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FB" w:rsidRPr="00C87CFB" w:rsidRDefault="00C87CFB" w:rsidP="00C87CFB">
      <w:pPr>
        <w:pStyle w:val="a6"/>
        <w:jc w:val="both"/>
        <w:rPr>
          <w:rFonts w:ascii="Times New Roman" w:hAnsi="Times New Roman" w:cs="Times New Roman"/>
          <w:sz w:val="24"/>
          <w:szCs w:val="24"/>
          <w:lang w:eastAsia="ru-RU"/>
        </w:rPr>
      </w:pPr>
      <w:bookmarkStart w:id="0" w:name="_GoBack"/>
      <w:bookmarkEnd w:id="0"/>
      <w:r w:rsidRPr="00C87CFB">
        <w:rPr>
          <w:rFonts w:ascii="Times New Roman" w:hAnsi="Times New Roman" w:cs="Times New Roman"/>
          <w:sz w:val="24"/>
          <w:szCs w:val="24"/>
          <w:lang w:eastAsia="ru-RU"/>
        </w:rPr>
        <w:t xml:space="preserve">Редакция от 8 </w:t>
      </w:r>
      <w:proofErr w:type="spellStart"/>
      <w:r w:rsidRPr="00C87CFB">
        <w:rPr>
          <w:rFonts w:ascii="Times New Roman" w:hAnsi="Times New Roman" w:cs="Times New Roman"/>
          <w:sz w:val="24"/>
          <w:szCs w:val="24"/>
          <w:lang w:eastAsia="ru-RU"/>
        </w:rPr>
        <w:t>апр</w:t>
      </w:r>
      <w:proofErr w:type="spellEnd"/>
      <w:r w:rsidRPr="00C87CFB">
        <w:rPr>
          <w:rFonts w:ascii="Times New Roman" w:hAnsi="Times New Roman" w:cs="Times New Roman"/>
          <w:sz w:val="24"/>
          <w:szCs w:val="24"/>
          <w:lang w:eastAsia="ru-RU"/>
        </w:rPr>
        <w:t xml:space="preserve"> 2014</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Методические рекомендации Минтруда России от 08.11.2013</w:t>
      </w:r>
    </w:p>
    <w:p w:rsidR="00C87CFB" w:rsidRPr="00C87CFB" w:rsidRDefault="00C87CFB" w:rsidP="00C87CFB">
      <w:pPr>
        <w:pStyle w:val="a6"/>
        <w:jc w:val="both"/>
        <w:rPr>
          <w:rFonts w:ascii="Times New Roman" w:hAnsi="Times New Roman" w:cs="Times New Roman"/>
          <w:b/>
          <w:bCs/>
          <w:sz w:val="24"/>
          <w:szCs w:val="24"/>
          <w:lang w:eastAsia="ru-RU"/>
        </w:rPr>
      </w:pPr>
      <w:r w:rsidRPr="00C87CFB">
        <w:rPr>
          <w:rFonts w:ascii="Times New Roman" w:hAnsi="Times New Roman" w:cs="Times New Roman"/>
          <w:b/>
          <w:bCs/>
          <w:sz w:val="24"/>
          <w:szCs w:val="24"/>
          <w:lang w:eastAsia="ru-RU"/>
        </w:rPr>
        <w:t>Методические рекомендации по разработке и принятию организациями мер по предупреждению и противодействию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I. Введение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1. Цели и задачи Методических рекомендаций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anchor="/document/99/499010676/XA00MBG2NC/" w:history="1">
        <w:r w:rsidRPr="00C87CFB">
          <w:rPr>
            <w:rFonts w:ascii="Times New Roman" w:hAnsi="Times New Roman" w:cs="Times New Roman"/>
            <w:color w:val="0000FF"/>
            <w:sz w:val="24"/>
            <w:szCs w:val="24"/>
            <w:u w:val="single"/>
            <w:lang w:eastAsia="ru-RU"/>
          </w:rPr>
          <w:t>подпункта "б" пункта 25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r w:rsidRPr="00C87CFB">
        <w:rPr>
          <w:rFonts w:ascii="Times New Roman" w:hAnsi="Times New Roman" w:cs="Times New Roman"/>
          <w:sz w:val="24"/>
          <w:szCs w:val="24"/>
          <w:lang w:eastAsia="ru-RU"/>
        </w:rPr>
        <w:t xml:space="preserve"> и в соответствии со </w:t>
      </w:r>
      <w:hyperlink r:id="rId5" w:anchor="/document/99/902135263/XA00M902NB/" w:history="1">
        <w:r w:rsidRPr="00C87CFB">
          <w:rPr>
            <w:rFonts w:ascii="Times New Roman" w:hAnsi="Times New Roman" w:cs="Times New Roman"/>
            <w:color w:val="0000FF"/>
            <w:sz w:val="24"/>
            <w:szCs w:val="24"/>
            <w:u w:val="single"/>
            <w:lang w:eastAsia="ru-RU"/>
          </w:rPr>
          <w:t>статьей 13.3 Федерального закона от 25 декабря 2008 года № 273-ФЗ "О противодействии коррупции"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Задачами Методических рекомендаций являются: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определение основных принципов противодействия коррупции в организациях;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методическое обеспечение разработки и реализации мер, направленных на профилактику и противодействие коррупции в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2. Термины и определения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    Коррупция</w:t>
      </w:r>
      <w:r w:rsidRPr="00C87CFB">
        <w:rPr>
          <w:rFonts w:ascii="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anchor="/document/99/902135263/XA00LU62M3/" w:history="1">
        <w:r w:rsidRPr="00C87CFB">
          <w:rPr>
            <w:rFonts w:ascii="Times New Roman" w:hAnsi="Times New Roman" w:cs="Times New Roman"/>
            <w:color w:val="0000FF"/>
            <w:sz w:val="24"/>
            <w:szCs w:val="24"/>
            <w:u w:val="single"/>
            <w:lang w:eastAsia="ru-RU"/>
          </w:rPr>
          <w:t>пункт 1 статьи 1 Федерального закона от 25 декабря 2008 года № 273-ФЗ "О противодействии коррупции"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Противодействие коррупции</w:t>
      </w:r>
      <w:r w:rsidRPr="00C87CFB">
        <w:rPr>
          <w:rFonts w:ascii="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anchor="/document/99/902135263/XA00LUO2M6/" w:history="1">
        <w:r w:rsidRPr="00C87CFB">
          <w:rPr>
            <w:rFonts w:ascii="Times New Roman" w:hAnsi="Times New Roman" w:cs="Times New Roman"/>
            <w:color w:val="0000FF"/>
            <w:sz w:val="24"/>
            <w:szCs w:val="24"/>
            <w:u w:val="single"/>
            <w:lang w:eastAsia="ru-RU"/>
          </w:rPr>
          <w:t>пункт 2 статьи 1 Федерального закона от 25 декабря 2008 года № 273-ФЗ "О противодействии коррупции"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 по минимизации и (или) ликвидации последствий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b/>
          <w:bCs/>
          <w:i/>
          <w:iCs/>
          <w:sz w:val="24"/>
          <w:szCs w:val="24"/>
          <w:lang w:eastAsia="ru-RU"/>
        </w:rPr>
        <w:t>Предупреждение коррупции</w:t>
      </w:r>
      <w:r w:rsidRPr="00C87CFB">
        <w:rPr>
          <w:rFonts w:ascii="Times New Roman" w:hAnsi="Times New Roman" w:cs="Times New Roman"/>
          <w:sz w:val="24"/>
          <w:szCs w:val="24"/>
          <w:lang w:eastAsia="ru-RU"/>
        </w:rPr>
        <w:t xml:space="preserve"> - деятельность организации, направленная на введение элементов корпоративной культуры, организационной структуры, правил и процедур, </w:t>
      </w:r>
      <w:r w:rsidRPr="00C87CFB">
        <w:rPr>
          <w:rFonts w:ascii="Times New Roman" w:hAnsi="Times New Roman" w:cs="Times New Roman"/>
          <w:sz w:val="24"/>
          <w:szCs w:val="24"/>
          <w:lang w:eastAsia="ru-RU"/>
        </w:rPr>
        <w:lastRenderedPageBreak/>
        <w:t xml:space="preserve">регламентированных внутренними нормативными документами, обеспечивающих недопущение коррупционных правонарушений.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Организация</w:t>
      </w:r>
      <w:r w:rsidRPr="00C87CFB">
        <w:rPr>
          <w:rFonts w:ascii="Times New Roman" w:hAnsi="Times New Roman" w:cs="Times New Roman"/>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Контрагент</w:t>
      </w:r>
      <w:r w:rsidRPr="00C87CFB">
        <w:rPr>
          <w:rFonts w:ascii="Times New Roman" w:hAnsi="Times New Roman" w:cs="Times New Roman"/>
          <w:sz w:val="24"/>
          <w:szCs w:val="24"/>
          <w:lang w:eastAsia="ru-RU"/>
        </w:rPr>
        <w:t xml:space="preserve"> - любое российское или иностранное </w:t>
      </w:r>
      <w:proofErr w:type="gramStart"/>
      <w:r w:rsidRPr="00C87CFB">
        <w:rPr>
          <w:rFonts w:ascii="Times New Roman" w:hAnsi="Times New Roman" w:cs="Times New Roman"/>
          <w:sz w:val="24"/>
          <w:szCs w:val="24"/>
          <w:lang w:eastAsia="ru-RU"/>
        </w:rPr>
        <w:t>юридическое</w:t>
      </w:r>
      <w:proofErr w:type="gramEnd"/>
      <w:r w:rsidRPr="00C87CFB">
        <w:rPr>
          <w:rFonts w:ascii="Times New Roman" w:hAnsi="Times New Roman" w:cs="Times New Roman"/>
          <w:sz w:val="24"/>
          <w:szCs w:val="24"/>
          <w:lang w:eastAsia="ru-RU"/>
        </w:rPr>
        <w:t xml:space="preserve"> или физическое лицо, с которым организация вступает в договорные отношения, за исключением трудовых отношений.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Взятка</w:t>
      </w:r>
      <w:r w:rsidRPr="00C87CFB">
        <w:rPr>
          <w:rFonts w:ascii="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Коммерческий подкуп</w:t>
      </w:r>
      <w:r w:rsidRPr="00C87CFB">
        <w:rPr>
          <w:rFonts w:ascii="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anchor="/document/99/9017477/XA00MCO2NT/" w:history="1">
        <w:r w:rsidRPr="00C87CFB">
          <w:rPr>
            <w:rFonts w:ascii="Times New Roman" w:hAnsi="Times New Roman" w:cs="Times New Roman"/>
            <w:color w:val="0000FF"/>
            <w:sz w:val="24"/>
            <w:szCs w:val="24"/>
            <w:u w:val="single"/>
            <w:lang w:eastAsia="ru-RU"/>
          </w:rPr>
          <w:t>часть 1 статьи 204 Уголовного кодекса Российской Федерации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proofErr w:type="spellStart"/>
      <w:r w:rsidRPr="00C87CFB">
        <w:rPr>
          <w:rFonts w:ascii="Times New Roman" w:hAnsi="Times New Roman" w:cs="Times New Roman"/>
          <w:b/>
          <w:bCs/>
          <w:i/>
          <w:iCs/>
          <w:sz w:val="24"/>
          <w:szCs w:val="24"/>
          <w:lang w:eastAsia="ru-RU"/>
        </w:rPr>
        <w:t>Комплаенс</w:t>
      </w:r>
      <w:proofErr w:type="spellEnd"/>
      <w:r w:rsidRPr="00C87CFB">
        <w:rPr>
          <w:rFonts w:ascii="Times New Roman" w:hAnsi="Times New Roman" w:cs="Times New Roman"/>
          <w:sz w:val="24"/>
          <w:szCs w:val="24"/>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C87CFB">
        <w:rPr>
          <w:rFonts w:ascii="Times New Roman" w:hAnsi="Times New Roman" w:cs="Times New Roman"/>
          <w:sz w:val="24"/>
          <w:szCs w:val="24"/>
          <w:lang w:eastAsia="ru-RU"/>
        </w:rPr>
        <w:t>коррупционно</w:t>
      </w:r>
      <w:proofErr w:type="spellEnd"/>
      <w:r w:rsidRPr="00C87CFB">
        <w:rPr>
          <w:rFonts w:ascii="Times New Roman" w:hAnsi="Times New Roman" w:cs="Times New Roman"/>
          <w:sz w:val="24"/>
          <w:szCs w:val="24"/>
          <w:lang w:eastAsia="ru-RU"/>
        </w:rPr>
        <w:t xml:space="preserve"> опасных сфер деятельности и обеспечение комплексной защиты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3. Круг субъектов, для которых разработаны Методические рекомендации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организации Методические рекомендации могут быть использованы широким кругом лиц.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Руководство организации может использовать Методические рекомендации в целях: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разработки основ антикоррупционной политики в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Лица, ответственные за реализацию антикоррупционной политики в организации, могут использовать настоящие Методические рекомендации в целях: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Работники организации могут использовать Методические рекомендации в целях получения сведений: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 нормативно-правовом регулировании в сфере противодействия коррупции и ответственности за совершение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 обязанностях, которые могут быть возложены на работников организации в связи с реализацией антикоррупционных мер.</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II. Нормативное правовое обеспечение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Российское законодательство в сфере предупреждения и противодействия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1.1. Обязанность организаций принимать меры по предупреждению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Основополагающим нормативным правовым актом в сфере борьбы с коррупцией является </w:t>
      </w:r>
      <w:hyperlink r:id="rId9" w:anchor="/document/99/902135263/XA00M1S2LR/" w:history="1">
        <w:r w:rsidRPr="00C87CFB">
          <w:rPr>
            <w:rFonts w:ascii="Times New Roman" w:hAnsi="Times New Roman" w:cs="Times New Roman"/>
            <w:color w:val="0000FF"/>
            <w:sz w:val="24"/>
            <w:szCs w:val="24"/>
            <w:u w:val="single"/>
            <w:lang w:eastAsia="ru-RU"/>
          </w:rPr>
          <w:t>Федеральный закон от 25 декабря 2008 года № 273-ФЗ "О противодействии коррупции"</w:t>
        </w:r>
      </w:hyperlink>
      <w:r w:rsidRPr="00C87CFB">
        <w:rPr>
          <w:rFonts w:ascii="Times New Roman" w:hAnsi="Times New Roman" w:cs="Times New Roman"/>
          <w:sz w:val="24"/>
          <w:szCs w:val="24"/>
          <w:lang w:eastAsia="ru-RU"/>
        </w:rPr>
        <w:t xml:space="preserve"> (далее - Федеральный закон "О противодействии коррупции").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0" w:anchor="/document/99/902135263/XA00M9I2NE/" w:history="1">
        <w:r w:rsidRPr="00C87CFB">
          <w:rPr>
            <w:rFonts w:ascii="Times New Roman" w:hAnsi="Times New Roman" w:cs="Times New Roman"/>
            <w:color w:val="0000FF"/>
            <w:sz w:val="24"/>
            <w:szCs w:val="24"/>
            <w:u w:val="single"/>
            <w:lang w:eastAsia="ru-RU"/>
          </w:rPr>
          <w:t>Частью 1 статьи 13.3 Федерального закона "О противодействии коррупции"</w:t>
        </w:r>
      </w:hyperlink>
      <w:r w:rsidRPr="00C87CFB">
        <w:rPr>
          <w:rFonts w:ascii="Times New Roman" w:hAnsi="Times New Roman" w:cs="Times New Roman"/>
          <w:sz w:val="24"/>
          <w:szCs w:val="24"/>
          <w:lang w:eastAsia="ru-RU"/>
        </w:rPr>
        <w:t xml:space="preserve">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1.2. Ответственность юридических лиц</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Общие нормы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Общие нормы, устанавливающие ответственность юридических лиц за коррупционные правонарушения, закреплены в </w:t>
      </w:r>
      <w:hyperlink r:id="rId11" w:anchor="/document/99/902135263/XA00M3M2ME/" w:history="1">
        <w:r w:rsidRPr="00C87CFB">
          <w:rPr>
            <w:rFonts w:ascii="Times New Roman" w:hAnsi="Times New Roman" w:cs="Times New Roman"/>
            <w:color w:val="0000FF"/>
            <w:sz w:val="24"/>
            <w:szCs w:val="24"/>
            <w:u w:val="single"/>
            <w:lang w:eastAsia="ru-RU"/>
          </w:rPr>
          <w:t>статье 14 Федерального закона "О противодействии коррупции"</w:t>
        </w:r>
      </w:hyperlink>
      <w:r w:rsidRPr="00C87CFB">
        <w:rPr>
          <w:rFonts w:ascii="Times New Roman" w:hAnsi="Times New Roman" w:cs="Times New Roman"/>
          <w:sz w:val="24"/>
          <w:szCs w:val="24"/>
          <w:lang w:eastAsia="ru-RU"/>
        </w:rPr>
        <w:t xml:space="preserve">.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Незаконное вознаграждение от имени юридического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2" w:anchor="/document/99/901807667/XA00MHK2OB/" w:history="1">
        <w:r w:rsidRPr="00C87CFB">
          <w:rPr>
            <w:rFonts w:ascii="Times New Roman" w:hAnsi="Times New Roman" w:cs="Times New Roman"/>
            <w:color w:val="0000FF"/>
            <w:sz w:val="24"/>
            <w:szCs w:val="24"/>
            <w:u w:val="single"/>
            <w:lang w:eastAsia="ru-RU"/>
          </w:rPr>
          <w:t>Статья 19.28 Кодекса Российской Федерации об административных правонарушениях</w:t>
        </w:r>
      </w:hyperlink>
      <w:r w:rsidRPr="00C87CFB">
        <w:rPr>
          <w:rFonts w:ascii="Times New Roman" w:hAnsi="Times New Roman" w:cs="Times New Roman"/>
          <w:sz w:val="24"/>
          <w:szCs w:val="24"/>
          <w:lang w:eastAsia="ru-RU"/>
        </w:rPr>
        <w:t xml:space="preserve"> (далее - КоАП РФ) устанавливает меры ответственности за незаконное вознаграждение от </w:t>
      </w:r>
      <w:r w:rsidRPr="00C87CFB">
        <w:rPr>
          <w:rFonts w:ascii="Times New Roman" w:hAnsi="Times New Roman" w:cs="Times New Roman"/>
          <w:sz w:val="24"/>
          <w:szCs w:val="24"/>
          <w:lang w:eastAsia="ru-RU"/>
        </w:rPr>
        <w:lastRenderedPageBreak/>
        <w:t xml:space="preserve">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3" w:anchor="/document/99/901807667/XA00MHK2OB/" w:history="1">
        <w:r w:rsidRPr="00C87CFB">
          <w:rPr>
            <w:rFonts w:ascii="Times New Roman" w:hAnsi="Times New Roman" w:cs="Times New Roman"/>
            <w:color w:val="0000FF"/>
            <w:sz w:val="24"/>
            <w:szCs w:val="24"/>
            <w:u w:val="single"/>
            <w:lang w:eastAsia="ru-RU"/>
          </w:rPr>
          <w:t>Статья 19.28 КоАП РФ</w:t>
        </w:r>
      </w:hyperlink>
      <w:r w:rsidRPr="00C87CFB">
        <w:rPr>
          <w:rFonts w:ascii="Times New Roman" w:hAnsi="Times New Roman" w:cs="Times New Roman"/>
          <w:sz w:val="24"/>
          <w:szCs w:val="24"/>
          <w:lang w:eastAsia="ru-RU"/>
        </w:rPr>
        <w:t xml:space="preserve">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Незаконное привлечение к трудовой деятельности бывшего государственного (муниципального) служащего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Организации должны учитывать положения </w:t>
      </w:r>
      <w:hyperlink r:id="rId14" w:anchor="/document/99/902135263/XA00M362MC/" w:history="1">
        <w:r w:rsidRPr="00C87CFB">
          <w:rPr>
            <w:rFonts w:ascii="Times New Roman" w:hAnsi="Times New Roman" w:cs="Times New Roman"/>
            <w:color w:val="0000FF"/>
            <w:sz w:val="24"/>
            <w:szCs w:val="24"/>
            <w:u w:val="single"/>
            <w:lang w:eastAsia="ru-RU"/>
          </w:rPr>
          <w:t>статьи 12 Федерального закона "О противодействии коррупции"</w:t>
        </w:r>
      </w:hyperlink>
      <w:r w:rsidRPr="00C87CFB">
        <w:rPr>
          <w:rFonts w:ascii="Times New Roman" w:hAnsi="Times New Roman" w:cs="Times New Roman"/>
          <w:sz w:val="24"/>
          <w:szCs w:val="24"/>
          <w:lang w:eastAsia="ru-RU"/>
        </w:rPr>
        <w:t xml:space="preserve">,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Порядок представления работодателями указанной информации закреплен в </w:t>
      </w:r>
      <w:hyperlink r:id="rId15" w:anchor="/document/99/902234106/ZA00M1S2LR/" w:history="1">
        <w:r w:rsidRPr="00C87CFB">
          <w:rPr>
            <w:rFonts w:ascii="Times New Roman" w:hAnsi="Times New Roman" w:cs="Times New Roman"/>
            <w:color w:val="0000FF"/>
            <w:sz w:val="24"/>
            <w:szCs w:val="24"/>
            <w:u w:val="single"/>
            <w:lang w:eastAsia="ru-RU"/>
          </w:rPr>
          <w:t>постановлении Правительства Российской Федерации от 8 сентября 2010 года № 700</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Названные требования, исходя из положений </w:t>
      </w:r>
      <w:hyperlink r:id="rId16" w:anchor="/document/99/902226671/XA00M6G2N3/" w:history="1">
        <w:r w:rsidRPr="00C87CFB">
          <w:rPr>
            <w:rFonts w:ascii="Times New Roman" w:hAnsi="Times New Roman" w:cs="Times New Roman"/>
            <w:color w:val="0000FF"/>
            <w:sz w:val="24"/>
            <w:szCs w:val="24"/>
            <w:u w:val="single"/>
            <w:lang w:eastAsia="ru-RU"/>
          </w:rPr>
          <w:t>пункта 1 Указа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r w:rsidRPr="00C87CFB">
        <w:rPr>
          <w:rFonts w:ascii="Times New Roman" w:hAnsi="Times New Roman" w:cs="Times New Roman"/>
          <w:sz w:val="24"/>
          <w:szCs w:val="24"/>
          <w:lang w:eastAsia="ru-RU"/>
        </w:rPr>
        <w:t xml:space="preserve">, распространяются на лиц, замещавших должности федеральной государственной службы, включенные в </w:t>
      </w:r>
      <w:hyperlink r:id="rId17" w:anchor="/document/99/902157022/XA00M262MM/" w:history="1">
        <w:r w:rsidRPr="00C87CFB">
          <w:rPr>
            <w:rFonts w:ascii="Times New Roman" w:hAnsi="Times New Roman" w:cs="Times New Roman"/>
            <w:color w:val="0000FF"/>
            <w:sz w:val="24"/>
            <w:szCs w:val="24"/>
            <w:u w:val="single"/>
            <w:lang w:eastAsia="ru-RU"/>
          </w:rPr>
          <w:t>раздел I</w:t>
        </w:r>
      </w:hyperlink>
      <w:r w:rsidRPr="00C87CFB">
        <w:rPr>
          <w:rFonts w:ascii="Times New Roman" w:hAnsi="Times New Roman" w:cs="Times New Roman"/>
          <w:sz w:val="24"/>
          <w:szCs w:val="24"/>
          <w:lang w:eastAsia="ru-RU"/>
        </w:rPr>
        <w:t xml:space="preserve"> или </w:t>
      </w:r>
      <w:hyperlink r:id="rId18" w:anchor="/document/99/902157022/XA00M3G2M3/" w:history="1">
        <w:r w:rsidRPr="00C87CFB">
          <w:rPr>
            <w:rFonts w:ascii="Times New Roman" w:hAnsi="Times New Roman" w:cs="Times New Roman"/>
            <w:color w:val="0000FF"/>
            <w:sz w:val="24"/>
            <w:szCs w:val="24"/>
            <w:u w:val="single"/>
            <w:lang w:eastAsia="ru-RU"/>
          </w:rPr>
          <w:t>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C87CFB">
        <w:rPr>
          <w:rFonts w:ascii="Times New Roman" w:hAnsi="Times New Roman" w:cs="Times New Roman"/>
          <w:sz w:val="24"/>
          <w:szCs w:val="24"/>
          <w:lang w:eastAsia="ru-RU"/>
        </w:rPr>
        <w:t xml:space="preserve">, утвержденного </w:t>
      </w:r>
      <w:hyperlink r:id="rId19" w:anchor="/document/99/902157022/XA00M1S2LR/" w:history="1">
        <w:r w:rsidRPr="00C87CFB">
          <w:rPr>
            <w:rFonts w:ascii="Times New Roman" w:hAnsi="Times New Roman" w:cs="Times New Roman"/>
            <w:color w:val="0000FF"/>
            <w:sz w:val="24"/>
            <w:szCs w:val="24"/>
            <w:u w:val="single"/>
            <w:lang w:eastAsia="ru-RU"/>
          </w:rPr>
          <w:t>Указом Президента Российской Федерации от 18 мая 2009 года № 557</w:t>
        </w:r>
      </w:hyperlink>
      <w:r w:rsidRPr="00C87CFB">
        <w:rPr>
          <w:rFonts w:ascii="Times New Roman" w:hAnsi="Times New Roman" w:cs="Times New Roman"/>
          <w:sz w:val="24"/>
          <w:szCs w:val="24"/>
          <w:lang w:eastAsia="ru-RU"/>
        </w:rPr>
        <w:t xml:space="preserve">, либо в перечень должностей, утвержденный руководителем государственного органа в соответствии с </w:t>
      </w:r>
      <w:hyperlink r:id="rId20" w:anchor="/document/99/902157022/XA00MAM2NB/" w:history="1">
        <w:r w:rsidRPr="00C87CFB">
          <w:rPr>
            <w:rFonts w:ascii="Times New Roman" w:hAnsi="Times New Roman" w:cs="Times New Roman"/>
            <w:color w:val="0000FF"/>
            <w:sz w:val="24"/>
            <w:szCs w:val="24"/>
            <w:u w:val="single"/>
            <w:lang w:eastAsia="ru-RU"/>
          </w:rPr>
          <w:t>разделом III</w:t>
        </w:r>
      </w:hyperlink>
      <w:r w:rsidRPr="00C87CFB">
        <w:rPr>
          <w:rFonts w:ascii="Times New Roman" w:hAnsi="Times New Roman" w:cs="Times New Roman"/>
          <w:sz w:val="24"/>
          <w:szCs w:val="24"/>
          <w:lang w:eastAsia="ru-RU"/>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1" w:anchor="/document/99/902226671/XA00LUO2M6/" w:history="1">
        <w:r w:rsidRPr="00C87CFB">
          <w:rPr>
            <w:rFonts w:ascii="Times New Roman" w:hAnsi="Times New Roman" w:cs="Times New Roman"/>
            <w:color w:val="0000FF"/>
            <w:sz w:val="24"/>
            <w:szCs w:val="24"/>
            <w:u w:val="single"/>
            <w:lang w:eastAsia="ru-RU"/>
          </w:rPr>
          <w:t>пункт 4 Указа Президента Российской Федерации от 21 июля 2010 года № 925</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xml:space="preserve">Неисполнение работодателем обязанности, предусмотренной </w:t>
      </w:r>
      <w:hyperlink r:id="rId22" w:anchor="/document/99/902135263/XA00M762MV/" w:history="1">
        <w:r w:rsidRPr="00C87CFB">
          <w:rPr>
            <w:rFonts w:ascii="Times New Roman" w:hAnsi="Times New Roman" w:cs="Times New Roman"/>
            <w:color w:val="0000FF"/>
            <w:sz w:val="24"/>
            <w:szCs w:val="24"/>
            <w:u w:val="single"/>
            <w:lang w:eastAsia="ru-RU"/>
          </w:rPr>
          <w:t>частью 4 статьи 12 Федерального закона "О противодействии коррупции"</w:t>
        </w:r>
      </w:hyperlink>
      <w:r w:rsidRPr="00C87CFB">
        <w:rPr>
          <w:rFonts w:ascii="Times New Roman" w:hAnsi="Times New Roman" w:cs="Times New Roman"/>
          <w:sz w:val="24"/>
          <w:szCs w:val="24"/>
          <w:lang w:eastAsia="ru-RU"/>
        </w:rPr>
        <w:t xml:space="preserve">, является правонарушением и влечет в соответствии со </w:t>
      </w:r>
      <w:hyperlink r:id="rId23" w:anchor="/document/99/901807667/XA00MJA2OK/" w:history="1">
        <w:r w:rsidRPr="00C87CFB">
          <w:rPr>
            <w:rFonts w:ascii="Times New Roman" w:hAnsi="Times New Roman" w:cs="Times New Roman"/>
            <w:color w:val="0000FF"/>
            <w:sz w:val="24"/>
            <w:szCs w:val="24"/>
            <w:u w:val="single"/>
            <w:lang w:eastAsia="ru-RU"/>
          </w:rPr>
          <w:t>статьей 19.29 КоАП РФ</w:t>
        </w:r>
      </w:hyperlink>
      <w:r w:rsidRPr="00C87CFB">
        <w:rPr>
          <w:rFonts w:ascii="Times New Roman" w:hAnsi="Times New Roman" w:cs="Times New Roman"/>
          <w:sz w:val="24"/>
          <w:szCs w:val="24"/>
          <w:lang w:eastAsia="ru-RU"/>
        </w:rPr>
        <w:t xml:space="preserve"> ответственность в виде административного штрафа.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1.3. Ответственность физических лиц</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Ответственность физических лиц за коррупционные правонарушения установлена </w:t>
      </w:r>
      <w:hyperlink r:id="rId24" w:anchor="/document/99/902135263/XA00M8A2N5/" w:history="1">
        <w:r w:rsidRPr="00C87CFB">
          <w:rPr>
            <w:rFonts w:ascii="Times New Roman" w:hAnsi="Times New Roman" w:cs="Times New Roman"/>
            <w:color w:val="0000FF"/>
            <w:sz w:val="24"/>
            <w:szCs w:val="24"/>
            <w:u w:val="single"/>
            <w:lang w:eastAsia="ru-RU"/>
          </w:rPr>
          <w:t>статьей 13 Федерального закона "О противодействии коррупции"</w:t>
        </w:r>
      </w:hyperlink>
      <w:r w:rsidRPr="00C87CFB">
        <w:rPr>
          <w:rFonts w:ascii="Times New Roman" w:hAnsi="Times New Roman" w:cs="Times New Roman"/>
          <w:sz w:val="24"/>
          <w:szCs w:val="24"/>
          <w:lang w:eastAsia="ru-RU"/>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25" w:anchor="/document/99/499057913/XA00M782N0/" w:tgtFrame="_self" w:history="1">
        <w:r w:rsidRPr="00C87CFB">
          <w:rPr>
            <w:rFonts w:ascii="Times New Roman" w:hAnsi="Times New Roman" w:cs="Times New Roman"/>
            <w:color w:val="0000FF"/>
            <w:sz w:val="24"/>
            <w:szCs w:val="24"/>
            <w:u w:val="single"/>
            <w:lang w:eastAsia="ru-RU"/>
          </w:rPr>
          <w:t>Приложении 1 к настоящим Методическим рекомендациям</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Тем не менее, в </w:t>
      </w:r>
      <w:hyperlink r:id="rId26" w:anchor="/document/99/901807664/XA00M6G2N3/" w:history="1">
        <w:r w:rsidRPr="00C87CFB">
          <w:rPr>
            <w:rFonts w:ascii="Times New Roman" w:hAnsi="Times New Roman" w:cs="Times New Roman"/>
            <w:color w:val="0000FF"/>
            <w:sz w:val="24"/>
            <w:szCs w:val="24"/>
            <w:u w:val="single"/>
            <w:lang w:eastAsia="ru-RU"/>
          </w:rPr>
          <w:t>Трудовом кодексе Российской Федерации</w:t>
        </w:r>
      </w:hyperlink>
      <w:r w:rsidRPr="00C87CFB">
        <w:rPr>
          <w:rFonts w:ascii="Times New Roman" w:hAnsi="Times New Roman" w:cs="Times New Roman"/>
          <w:sz w:val="24"/>
          <w:szCs w:val="24"/>
          <w:lang w:eastAsia="ru-RU"/>
        </w:rPr>
        <w:t xml:space="preserve"> (далее - ТК РФ) существует возможность привлечения работника организации к дисциплинарной ответственности.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 согласно </w:t>
      </w:r>
      <w:hyperlink r:id="rId27" w:anchor="/document/99/901807664/XA00ME62NE/" w:history="1">
        <w:r w:rsidRPr="00C87CFB">
          <w:rPr>
            <w:rFonts w:ascii="Times New Roman" w:hAnsi="Times New Roman" w:cs="Times New Roman"/>
            <w:color w:val="0000FF"/>
            <w:sz w:val="24"/>
            <w:szCs w:val="24"/>
            <w:u w:val="single"/>
            <w:lang w:eastAsia="ru-RU"/>
          </w:rPr>
          <w:t>статье 192 ТК РФ</w:t>
        </w:r>
      </w:hyperlink>
      <w:r w:rsidRPr="00C87CFB">
        <w:rPr>
          <w:rFonts w:ascii="Times New Roman" w:hAnsi="Times New Roman" w:cs="Times New Roman"/>
          <w:sz w:val="24"/>
          <w:szCs w:val="24"/>
          <w:lang w:eastAsia="ru-RU"/>
        </w:rPr>
        <w:t xml:space="preserve"> к дисциплинарным взысканиям, в частности, относится увольнение работника по основаниям, предусмотренным </w:t>
      </w:r>
      <w:hyperlink r:id="rId28" w:anchor="/document/99/901807664/XA00M7I2N6/" w:history="1">
        <w:r w:rsidRPr="00C87CFB">
          <w:rPr>
            <w:rFonts w:ascii="Times New Roman" w:hAnsi="Times New Roman" w:cs="Times New Roman"/>
            <w:color w:val="0000FF"/>
            <w:sz w:val="24"/>
            <w:szCs w:val="24"/>
            <w:u w:val="single"/>
            <w:lang w:eastAsia="ru-RU"/>
          </w:rPr>
          <w:t>пунктами 5</w:t>
        </w:r>
      </w:hyperlink>
      <w:r w:rsidRPr="00C87CFB">
        <w:rPr>
          <w:rFonts w:ascii="Times New Roman" w:hAnsi="Times New Roman" w:cs="Times New Roman"/>
          <w:sz w:val="24"/>
          <w:szCs w:val="24"/>
          <w:lang w:eastAsia="ru-RU"/>
        </w:rPr>
        <w:t xml:space="preserve">, </w:t>
      </w:r>
      <w:hyperlink r:id="rId29" w:anchor="/document/99/901807664/XA00M842N9/" w:history="1">
        <w:r w:rsidRPr="00C87CFB">
          <w:rPr>
            <w:rFonts w:ascii="Times New Roman" w:hAnsi="Times New Roman" w:cs="Times New Roman"/>
            <w:color w:val="0000FF"/>
            <w:sz w:val="24"/>
            <w:szCs w:val="24"/>
            <w:u w:val="single"/>
            <w:lang w:eastAsia="ru-RU"/>
          </w:rPr>
          <w:t>6</w:t>
        </w:r>
      </w:hyperlink>
      <w:r w:rsidRPr="00C87CFB">
        <w:rPr>
          <w:rFonts w:ascii="Times New Roman" w:hAnsi="Times New Roman" w:cs="Times New Roman"/>
          <w:sz w:val="24"/>
          <w:szCs w:val="24"/>
          <w:lang w:eastAsia="ru-RU"/>
        </w:rPr>
        <w:t xml:space="preserve">, </w:t>
      </w:r>
      <w:hyperlink r:id="rId30" w:anchor="/document/99/901807664/XA00M9Q2NI/" w:history="1">
        <w:r w:rsidRPr="00C87CFB">
          <w:rPr>
            <w:rFonts w:ascii="Times New Roman" w:hAnsi="Times New Roman" w:cs="Times New Roman"/>
            <w:color w:val="0000FF"/>
            <w:sz w:val="24"/>
            <w:szCs w:val="24"/>
            <w:u w:val="single"/>
            <w:lang w:eastAsia="ru-RU"/>
          </w:rPr>
          <w:t>9</w:t>
        </w:r>
      </w:hyperlink>
      <w:r w:rsidRPr="00C87CFB">
        <w:rPr>
          <w:rFonts w:ascii="Times New Roman" w:hAnsi="Times New Roman" w:cs="Times New Roman"/>
          <w:sz w:val="24"/>
          <w:szCs w:val="24"/>
          <w:lang w:eastAsia="ru-RU"/>
        </w:rPr>
        <w:t xml:space="preserve"> или </w:t>
      </w:r>
      <w:hyperlink r:id="rId31" w:anchor="/document/99/901807664/XA00MF82O2/" w:history="1">
        <w:r w:rsidRPr="00C87CFB">
          <w:rPr>
            <w:rFonts w:ascii="Times New Roman" w:hAnsi="Times New Roman" w:cs="Times New Roman"/>
            <w:color w:val="0000FF"/>
            <w:sz w:val="24"/>
            <w:szCs w:val="24"/>
            <w:u w:val="single"/>
            <w:lang w:eastAsia="ru-RU"/>
          </w:rPr>
          <w:t>10 части первой статьи 81</w:t>
        </w:r>
      </w:hyperlink>
      <w:r w:rsidRPr="00C87CFB">
        <w:rPr>
          <w:rFonts w:ascii="Times New Roman" w:hAnsi="Times New Roman" w:cs="Times New Roman"/>
          <w:sz w:val="24"/>
          <w:szCs w:val="24"/>
          <w:lang w:eastAsia="ru-RU"/>
        </w:rPr>
        <w:t xml:space="preserve">, </w:t>
      </w:r>
      <w:hyperlink r:id="rId32" w:anchor="/document/99/901807664/XA00MC22NK/" w:history="1">
        <w:r w:rsidRPr="00C87CFB">
          <w:rPr>
            <w:rFonts w:ascii="Times New Roman" w:hAnsi="Times New Roman" w:cs="Times New Roman"/>
            <w:color w:val="0000FF"/>
            <w:sz w:val="24"/>
            <w:szCs w:val="24"/>
            <w:u w:val="single"/>
            <w:lang w:eastAsia="ru-RU"/>
          </w:rPr>
          <w:t>пунктом 1 статьи 336</w:t>
        </w:r>
      </w:hyperlink>
      <w:r w:rsidRPr="00C87CFB">
        <w:rPr>
          <w:rFonts w:ascii="Times New Roman" w:hAnsi="Times New Roman" w:cs="Times New Roman"/>
          <w:sz w:val="24"/>
          <w:szCs w:val="24"/>
          <w:lang w:eastAsia="ru-RU"/>
        </w:rPr>
        <w:t xml:space="preserve">, а также </w:t>
      </w:r>
      <w:hyperlink r:id="rId33" w:anchor="/document/99/901807664/XA00M8M2NC/" w:history="1">
        <w:r w:rsidRPr="00C87CFB">
          <w:rPr>
            <w:rFonts w:ascii="Times New Roman" w:hAnsi="Times New Roman" w:cs="Times New Roman"/>
            <w:color w:val="0000FF"/>
            <w:sz w:val="24"/>
            <w:szCs w:val="24"/>
            <w:u w:val="single"/>
            <w:lang w:eastAsia="ru-RU"/>
          </w:rPr>
          <w:t>пунктами 7</w:t>
        </w:r>
      </w:hyperlink>
      <w:r w:rsidRPr="00C87CFB">
        <w:rPr>
          <w:rFonts w:ascii="Times New Roman" w:hAnsi="Times New Roman" w:cs="Times New Roman"/>
          <w:sz w:val="24"/>
          <w:szCs w:val="24"/>
          <w:lang w:eastAsia="ru-RU"/>
        </w:rPr>
        <w:t xml:space="preserve"> или </w:t>
      </w:r>
      <w:hyperlink r:id="rId34" w:anchor="/document/99/901807664/XA00MBC2NP/" w:history="1">
        <w:r w:rsidRPr="00C87CFB">
          <w:rPr>
            <w:rFonts w:ascii="Times New Roman" w:hAnsi="Times New Roman" w:cs="Times New Roman"/>
            <w:color w:val="0000FF"/>
            <w:sz w:val="24"/>
            <w:szCs w:val="24"/>
            <w:u w:val="single"/>
            <w:lang w:eastAsia="ru-RU"/>
          </w:rPr>
          <w:t>7.1 части первой статьи 81 ТК РФ</w:t>
        </w:r>
      </w:hyperlink>
      <w:r w:rsidRPr="00C87CFB">
        <w:rPr>
          <w:rFonts w:ascii="Times New Roman" w:hAnsi="Times New Roman" w:cs="Times New Roman"/>
          <w:sz w:val="24"/>
          <w:szCs w:val="24"/>
          <w:lang w:eastAsia="ru-RU"/>
        </w:rPr>
        <w:t xml:space="preserve">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5" w:anchor="/document/99/901807664/XA00M5C2MU/" w:history="1">
        <w:r w:rsidRPr="00C87CFB">
          <w:rPr>
            <w:rFonts w:ascii="Times New Roman" w:hAnsi="Times New Roman" w:cs="Times New Roman"/>
            <w:color w:val="0000FF"/>
            <w:sz w:val="24"/>
            <w:szCs w:val="24"/>
            <w:u w:val="single"/>
            <w:lang w:eastAsia="ru-RU"/>
          </w:rPr>
          <w:t>подпункт "в" пункта 6 части 1 статьи 81 ТК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6" w:anchor="/document/99/901807664/XA00M8M2NC/" w:history="1">
        <w:r w:rsidRPr="00C87CFB">
          <w:rPr>
            <w:rFonts w:ascii="Times New Roman" w:hAnsi="Times New Roman" w:cs="Times New Roman"/>
            <w:color w:val="0000FF"/>
            <w:sz w:val="24"/>
            <w:szCs w:val="24"/>
            <w:u w:val="single"/>
            <w:lang w:eastAsia="ru-RU"/>
          </w:rPr>
          <w:t>пункт 7 части первой статьи 81 ТК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7" w:anchor="/document/99/901807664/XA00M9Q2NI/" w:history="1">
        <w:r w:rsidRPr="00C87CFB">
          <w:rPr>
            <w:rFonts w:ascii="Times New Roman" w:hAnsi="Times New Roman" w:cs="Times New Roman"/>
            <w:color w:val="0000FF"/>
            <w:sz w:val="24"/>
            <w:szCs w:val="24"/>
            <w:u w:val="single"/>
            <w:lang w:eastAsia="ru-RU"/>
          </w:rPr>
          <w:t>пункт 9 части первой статьи 81 ТК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однократного грубого нарушения руководителем организации (филиала, представительства), его заместителями своих трудовых обязанностей (</w:t>
      </w:r>
      <w:hyperlink r:id="rId38" w:anchor="/document/99/901807664/XA00MF82O2/" w:history="1">
        <w:r w:rsidRPr="00C87CFB">
          <w:rPr>
            <w:rFonts w:ascii="Times New Roman" w:hAnsi="Times New Roman" w:cs="Times New Roman"/>
            <w:color w:val="0000FF"/>
            <w:sz w:val="24"/>
            <w:szCs w:val="24"/>
            <w:u w:val="single"/>
            <w:lang w:eastAsia="ru-RU"/>
          </w:rPr>
          <w:t>пункт 10 части первой статьи 81</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в отношении российской организации может применяться антикоррупционное </w:t>
      </w:r>
      <w:r w:rsidRPr="00C87CFB">
        <w:rPr>
          <w:rFonts w:ascii="Times New Roman" w:hAnsi="Times New Roman" w:cs="Times New Roman"/>
          <w:sz w:val="24"/>
          <w:szCs w:val="24"/>
          <w:lang w:eastAsia="ru-RU"/>
        </w:rPr>
        <w:lastRenderedPageBreak/>
        <w:t>законодательство тех стран, на территории которых организация осуществляет свою деятельность;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39" w:anchor="/document/99/499057913/XA00MBU2NP/" w:tgtFrame="_self" w:history="1">
        <w:r w:rsidRPr="00C87CFB">
          <w:rPr>
            <w:rFonts w:ascii="Times New Roman" w:hAnsi="Times New Roman" w:cs="Times New Roman"/>
            <w:color w:val="0000FF"/>
            <w:sz w:val="24"/>
            <w:szCs w:val="24"/>
            <w:u w:val="single"/>
            <w:lang w:eastAsia="ru-RU"/>
          </w:rPr>
          <w:t>Приложении 2 к настоящим Методическим рекомендациям</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40" w:anchor="/document/99/499057913/XA00MD02NU/" w:tgtFrame="_self" w:history="1">
        <w:r w:rsidRPr="00C87CFB">
          <w:rPr>
            <w:rFonts w:ascii="Times New Roman" w:hAnsi="Times New Roman" w:cs="Times New Roman"/>
            <w:color w:val="0000FF"/>
            <w:sz w:val="24"/>
            <w:szCs w:val="24"/>
            <w:u w:val="single"/>
            <w:lang w:eastAsia="ru-RU"/>
          </w:rPr>
          <w:t>Приложении 3 к настоящим Методическим рекомендациям</w:t>
        </w:r>
      </w:hyperlink>
      <w:r w:rsidRPr="00C87CFB">
        <w:rPr>
          <w:rFonts w:ascii="Times New Roman" w:hAnsi="Times New Roman" w:cs="Times New Roman"/>
          <w:sz w:val="24"/>
          <w:szCs w:val="24"/>
          <w:lang w:eastAsia="ru-RU"/>
        </w:rPr>
        <w:t xml:space="preserve"> приведен краткий обзор закона США "О коррупционных практиках за рубежом" (</w:t>
      </w:r>
      <w:proofErr w:type="spellStart"/>
      <w:r w:rsidRPr="00C87CFB">
        <w:rPr>
          <w:rFonts w:ascii="Times New Roman" w:hAnsi="Times New Roman" w:cs="Times New Roman"/>
          <w:sz w:val="24"/>
          <w:szCs w:val="24"/>
          <w:lang w:eastAsia="ru-RU"/>
        </w:rPr>
        <w:t>ForeignCorrupt</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Practices</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Act</w:t>
      </w:r>
      <w:proofErr w:type="spellEnd"/>
      <w:r w:rsidRPr="00C87CFB">
        <w:rPr>
          <w:rFonts w:ascii="Times New Roman" w:hAnsi="Times New Roman" w:cs="Times New Roman"/>
          <w:sz w:val="24"/>
          <w:szCs w:val="24"/>
          <w:lang w:eastAsia="ru-RU"/>
        </w:rPr>
        <w:t xml:space="preserve">, 1977 - FCPA) и закона Великобритании "О борьбе со взяточничеством" (UK </w:t>
      </w:r>
      <w:proofErr w:type="spellStart"/>
      <w:r w:rsidRPr="00C87CFB">
        <w:rPr>
          <w:rFonts w:ascii="Times New Roman" w:hAnsi="Times New Roman" w:cs="Times New Roman"/>
          <w:sz w:val="24"/>
          <w:szCs w:val="24"/>
          <w:lang w:eastAsia="ru-RU"/>
        </w:rPr>
        <w:t>Bribery</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Act</w:t>
      </w:r>
      <w:proofErr w:type="spellEnd"/>
      <w:r w:rsidRPr="00C87CFB">
        <w:rPr>
          <w:rFonts w:ascii="Times New Roman" w:hAnsi="Times New Roman" w:cs="Times New Roman"/>
          <w:sz w:val="24"/>
          <w:szCs w:val="24"/>
          <w:lang w:eastAsia="ru-RU"/>
        </w:rPr>
        <w:t>, 2010).</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III. Основные принципы противодействия коррупции в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1. Принцип соответствия политики организации действующему законодательству и общепринятым нормам.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Соответствие реализуемых антикоррупционных мероприятий </w:t>
      </w:r>
      <w:hyperlink r:id="rId41" w:anchor="/document/99/9004937/XA00M6G2N3/" w:history="1">
        <w:r w:rsidRPr="00C87CFB">
          <w:rPr>
            <w:rFonts w:ascii="Times New Roman" w:hAnsi="Times New Roman" w:cs="Times New Roman"/>
            <w:color w:val="0000FF"/>
            <w:sz w:val="24"/>
            <w:szCs w:val="24"/>
            <w:u w:val="single"/>
            <w:lang w:eastAsia="ru-RU"/>
          </w:rPr>
          <w:t>Конституции Российской Федерации</w:t>
        </w:r>
      </w:hyperlink>
      <w:r w:rsidRPr="00C87CFB">
        <w:rPr>
          <w:rFonts w:ascii="Times New Roman" w:hAnsi="Times New Roman" w:cs="Times New Roman"/>
          <w:sz w:val="24"/>
          <w:szCs w:val="24"/>
          <w:lang w:eastAsia="ru-RU"/>
        </w:rPr>
        <w:t xml:space="preserve">, заключенным Российской Федерацией международным договорам, </w:t>
      </w:r>
      <w:r w:rsidRPr="00C87CFB">
        <w:rPr>
          <w:rFonts w:ascii="Times New Roman" w:hAnsi="Times New Roman" w:cs="Times New Roman"/>
          <w:sz w:val="24"/>
          <w:szCs w:val="24"/>
          <w:lang w:eastAsia="ru-RU"/>
        </w:rPr>
        <w:lastRenderedPageBreak/>
        <w:t>законодательству Российской Федерации и иным нормативным правовым актам, применимым к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2. Принцип личного примера руководства.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3. Принцип вовлеченности работников.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4. Принцип соразмерности антикоррупционных процедур риску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5. Принцип эффективности антикоррупционных процедур.</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6. Принцип ответственности и неотвратимости наказания.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7. Принцип открытости бизнеса.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8. Принцип постоянного контроля и регулярного мониторинга.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IV. Антикоррупционная политика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Общие подходы к разработке и реализации антикоррупционной политики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w:t>
      </w:r>
      <w:r w:rsidRPr="00C87CFB">
        <w:rPr>
          <w:rFonts w:ascii="Times New Roman" w:hAnsi="Times New Roman" w:cs="Times New Roman"/>
          <w:sz w:val="24"/>
          <w:szCs w:val="24"/>
          <w:lang w:eastAsia="ru-RU"/>
        </w:rPr>
        <w:lastRenderedPageBreak/>
        <w:t xml:space="preserve">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разработке и реализации антикоррупционной политики как документа следует выделить следующие </w:t>
      </w:r>
      <w:r w:rsidRPr="00C87CFB">
        <w:rPr>
          <w:rFonts w:ascii="Times New Roman" w:hAnsi="Times New Roman" w:cs="Times New Roman"/>
          <w:b/>
          <w:bCs/>
          <w:i/>
          <w:iCs/>
          <w:sz w:val="24"/>
          <w:szCs w:val="24"/>
          <w:lang w:eastAsia="ru-RU"/>
        </w:rPr>
        <w:t>этапы</w:t>
      </w:r>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разработка проекта антикоррупционной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согласование проекта и его утверждение;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информирование работников о принятой в организации антикоррупционной политике;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реализация предусмотренных политикой антикоррупционных мер;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анализ применения антикоррупционной политики и, при необходимости, ее пересмотр.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Разработка проекта антикоррупционной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Согласование проекта и его утверждение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Информирование работников о принятой в организации антикоррупционной политике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Реализация предусмотренных политикой антикоррупционных мер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Анализ применения антикоррупционной политики и, при необходимости, ее пересмотр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Пересмотр принятой антикоррупционной политики может проводиться и в иных случаях, таких как внесение изменений в </w:t>
      </w:r>
      <w:hyperlink r:id="rId42" w:anchor="/document/99/901807664/XA00M6G2N3/" w:history="1">
        <w:r w:rsidRPr="00C87CFB">
          <w:rPr>
            <w:rFonts w:ascii="Times New Roman" w:hAnsi="Times New Roman" w:cs="Times New Roman"/>
            <w:color w:val="0000FF"/>
            <w:sz w:val="24"/>
            <w:szCs w:val="24"/>
            <w:u w:val="single"/>
            <w:lang w:eastAsia="ru-RU"/>
          </w:rPr>
          <w:t>ТК РФ</w:t>
        </w:r>
      </w:hyperlink>
      <w:r w:rsidRPr="00C87CFB">
        <w:rPr>
          <w:rFonts w:ascii="Times New Roman" w:hAnsi="Times New Roman" w:cs="Times New Roman"/>
          <w:sz w:val="24"/>
          <w:szCs w:val="24"/>
          <w:lang w:eastAsia="ru-RU"/>
        </w:rPr>
        <w:t xml:space="preserve"> и законодательство о противодействии коррупции, изменение организационно-правовой формы организации и т.д.</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b/>
          <w:bCs/>
          <w:i/>
          <w:iCs/>
          <w:sz w:val="24"/>
          <w:szCs w:val="24"/>
          <w:lang w:eastAsia="ru-RU"/>
        </w:rPr>
        <w:t>Содержание</w:t>
      </w:r>
      <w:r w:rsidRPr="00C87CFB">
        <w:rPr>
          <w:rFonts w:ascii="Times New Roman" w:hAnsi="Times New Roman" w:cs="Times New Roman"/>
          <w:sz w:val="24"/>
          <w:szCs w:val="24"/>
          <w:lang w:eastAsia="ru-RU"/>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цели и задачи внедрения антикоррупционной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используемые в политике понятия и определения;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основные принципы антикоррупционной деятельности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область применения политики и круг лиц, попадающих под ее действие;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определение должностных лиц организации, ответственных за реализацию антикоррупционной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определение и закрепление обязанностей работников и организации, связанных с предупреждением и противодействием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установление перечня реализуемых организацией антикоррупционных мероприятий, стандартов и процедур и порядок их выполнения (применения);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ответственность сотрудников за несоблюдение требований антикоррупционной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порядок пересмотра и внесения изменений в антикоррупционную политику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Область применения политики и круг лиц, попадающих под ее действие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Закрепление обязанностей работников и организации, связанных с предупреждением и противодействием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Примерами общих обязанностей работников в связи с предупреждением и противодействием коррупции могут быть следующие: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воздерживаться от совершения и (или) участия в совершении коррупционных правонарушений в интересах или от имени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C87CFB">
        <w:rPr>
          <w:rFonts w:ascii="Times New Roman" w:hAnsi="Times New Roman" w:cs="Times New Roman"/>
          <w:noProof/>
          <w:sz w:val="24"/>
          <w:szCs w:val="24"/>
          <w:lang w:eastAsia="ru-RU"/>
        </w:rPr>
        <w:drawing>
          <wp:inline distT="0" distB="0" distL="0" distR="0" wp14:anchorId="48042971" wp14:editId="62B6AD83">
            <wp:extent cx="85725" cy="219075"/>
            <wp:effectExtent l="0" t="0" r="9525" b="9525"/>
            <wp:docPr id="1" name="Рисунок 1"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152B7626" wp14:editId="3F605770">
            <wp:extent cx="85725" cy="219075"/>
            <wp:effectExtent l="0" t="0" r="9525" b="9525"/>
            <wp:docPr id="2" name="Рисунок 2"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44" w:anchor="/document/99/499077109/XA00M6G2N3/" w:history="1">
        <w:r w:rsidRPr="00C87CFB">
          <w:rPr>
            <w:rFonts w:ascii="Times New Roman" w:hAnsi="Times New Roman" w:cs="Times New Roman"/>
            <w:color w:val="0000FF"/>
            <w:sz w:val="24"/>
            <w:szCs w:val="24"/>
            <w:u w:val="single"/>
            <w:lang w:eastAsia="ru-RU"/>
          </w:rPr>
          <w:t>Письмо Минздравсоцразвития России от 20 сентября 2010 года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hyperlink>
      <w:r w:rsidRPr="00C87CFB">
        <w:rPr>
          <w:rFonts w:ascii="Times New Roman" w:hAnsi="Times New Roman" w:cs="Times New Roman"/>
          <w:sz w:val="24"/>
          <w:szCs w:val="24"/>
          <w:lang w:eastAsia="ru-RU"/>
        </w:rPr>
        <w:t xml:space="preserve"> опубликовано на официальном сайте Минтруда России по адресу: http://www.rosmintrud.ru/ministry/programms/gossluzhba/antikorr/1.</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 Нумерация соответствует оригиналу.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Исходя из положений </w:t>
      </w:r>
      <w:hyperlink r:id="rId45" w:anchor="/document/99/901807664/XA00M4S2ML/" w:history="1">
        <w:r w:rsidRPr="00C87CFB">
          <w:rPr>
            <w:rFonts w:ascii="Times New Roman" w:hAnsi="Times New Roman" w:cs="Times New Roman"/>
            <w:color w:val="0000FF"/>
            <w:sz w:val="24"/>
            <w:szCs w:val="24"/>
            <w:u w:val="single"/>
            <w:lang w:eastAsia="ru-RU"/>
          </w:rPr>
          <w:t>статьи 57 ТК РФ</w:t>
        </w:r>
      </w:hyperlink>
      <w:r w:rsidRPr="00C87CFB">
        <w:rPr>
          <w:rFonts w:ascii="Times New Roman" w:hAnsi="Times New Roman" w:cs="Times New Roman"/>
          <w:sz w:val="24"/>
          <w:szCs w:val="24"/>
          <w:lang w:eastAsia="ru-RU"/>
        </w:rP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6" w:anchor="/document/99/901807664/XA00M6G2N3/" w:history="1">
        <w:r w:rsidRPr="00C87CFB">
          <w:rPr>
            <w:rFonts w:ascii="Times New Roman" w:hAnsi="Times New Roman" w:cs="Times New Roman"/>
            <w:color w:val="0000FF"/>
            <w:sz w:val="24"/>
            <w:szCs w:val="24"/>
            <w:u w:val="single"/>
            <w:lang w:eastAsia="ru-RU"/>
          </w:rPr>
          <w:t>ТК РФ</w:t>
        </w:r>
      </w:hyperlink>
      <w:r w:rsidRPr="00C87CFB">
        <w:rPr>
          <w:rFonts w:ascii="Times New Roman" w:hAnsi="Times New Roman" w:cs="Times New Roman"/>
          <w:sz w:val="24"/>
          <w:szCs w:val="24"/>
          <w:lang w:eastAsia="ru-RU"/>
        </w:rPr>
        <w:t xml:space="preserve">, за совершения неправомерных действий, повлекших неисполнение возложенных на него трудовых обязанностей.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Установление перечня проводимых организацией антикоррупционных мероприятий и порядок их выполнения (применения)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антикоррупционную политику организации рекомендуется включить перечень </w:t>
      </w:r>
      <w:r w:rsidRPr="00C87CFB">
        <w:rPr>
          <w:rFonts w:ascii="Times New Roman" w:hAnsi="Times New Roman" w:cs="Times New Roman"/>
          <w:sz w:val="24"/>
          <w:szCs w:val="24"/>
          <w:lang w:eastAsia="ru-RU"/>
        </w:rPr>
        <w:lastRenderedPageBreak/>
        <w:t xml:space="preserve">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47" w:anchor="/document/99/499057913/XA00MB82NE/" w:tgtFrame="_self" w:history="1">
        <w:r w:rsidRPr="00C87CFB">
          <w:rPr>
            <w:rFonts w:ascii="Times New Roman" w:hAnsi="Times New Roman" w:cs="Times New Roman"/>
            <w:color w:val="0000FF"/>
            <w:sz w:val="24"/>
            <w:szCs w:val="24"/>
            <w:u w:val="single"/>
            <w:lang w:eastAsia="ru-RU"/>
          </w:rPr>
          <w:t>Таблице 1</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Таблица 1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Примерный перечень антикоррупционных мероприятий</w:t>
      </w:r>
    </w:p>
    <w:tbl>
      <w:tblPr>
        <w:tblW w:w="0" w:type="auto"/>
        <w:tblCellMar>
          <w:top w:w="75" w:type="dxa"/>
          <w:left w:w="150" w:type="dxa"/>
          <w:bottom w:w="75" w:type="dxa"/>
          <w:right w:w="150" w:type="dxa"/>
        </w:tblCellMar>
        <w:tblLook w:val="04A0" w:firstRow="1" w:lastRow="0" w:firstColumn="1" w:lastColumn="0" w:noHBand="0" w:noVBand="1"/>
      </w:tblPr>
      <w:tblGrid>
        <w:gridCol w:w="3050"/>
        <w:gridCol w:w="6305"/>
      </w:tblGrid>
      <w:tr w:rsidR="00C87CFB" w:rsidRPr="00C87CFB" w:rsidTr="007C1DD8">
        <w:tc>
          <w:tcPr>
            <w:tcW w:w="3326"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Направление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Мероприятие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Нормативное обеспечение, закрепление стандартов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Разработка и принятие кодекса этики и служебного поведения работников организации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поведения и декларация намерений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Разработка и внедрение положения о конфликте интересов, декларации о конфликте интересов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Разработка и принятие правил, регламентирующих вопросы обмена деловыми подарками и знаками делового гостеприимства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Присоединение к Антикоррупционной хартии российского бизнеса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Введение в договоры, связанные с хозяйственной деятельностью организации, стандартной антикоррупционной оговорки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Введение антикоррупционных положений в трудовые договора работников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Разработка и введение специальных антикоррупционных процедур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Ежегодное заполнение декларации о конфликте интересов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Ротация работников, занимающих должности, связанные с высоким коррупционным риском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Обучение и информирование работников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Проведение обучающих мероприятий по вопросам профилактики и противодействия коррупции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Обеспечение соответствия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Осуществление регулярного контроля соблюдения внутренних процедур </w:t>
            </w:r>
          </w:p>
        </w:tc>
      </w:tr>
      <w:tr w:rsidR="00C87CFB" w:rsidRPr="00C87CFB" w:rsidTr="007C1DD8">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системы внутреннего контроля и аудита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организации требованиям антикоррупционной политики организации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Привлечение экспертов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Периодическое проведение внешнего аудита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C87CFB" w:rsidRPr="00C87CFB" w:rsidTr="007C1DD8">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Оценка результатов проводимой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Проведение регулярной оценки результатов работы по противодействию коррупции </w:t>
            </w:r>
          </w:p>
        </w:tc>
      </w:tr>
      <w:tr w:rsidR="00C87CFB" w:rsidRPr="00C87CFB" w:rsidTr="007C1DD8">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антикоррупционной работы и распространение отчетных материалов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Определение подразделений или должностных лиц, ответственных за противодействие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w:t>
      </w:r>
      <w:r w:rsidRPr="00C87CFB">
        <w:rPr>
          <w:rFonts w:ascii="Times New Roman" w:hAnsi="Times New Roman" w:cs="Times New Roman"/>
          <w:sz w:val="24"/>
          <w:szCs w:val="24"/>
          <w:lang w:eastAsia="ru-RU"/>
        </w:rPr>
        <w:lastRenderedPageBreak/>
        <w:t xml:space="preserve">материальных ресурсов и др. признаков.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Например, они могут быть установлены: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антикоррупционной политике организации и иных нормативных документах, устанавливающих антикоррупционные процедуры;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трудовых договорах и должностных инструкциях ответственных работников;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положении о подразделении, ответственном за противодействие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число обязанностей структурного подразделения или должностного лица, например, может включаться: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проведение контрольных мероприятий, направленных на выявление коррупционных правонарушений работниками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организация проведения оценки коррупционных рисков;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организация заполнения и рассмотрения деклараций о конфликте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организация обучающих мероприятий по вопросам профилактики и противодействия коррупции и индивидуального консультирования работников;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C87CFB">
        <w:rPr>
          <w:rFonts w:ascii="Times New Roman" w:hAnsi="Times New Roman" w:cs="Times New Roman"/>
          <w:sz w:val="24"/>
          <w:szCs w:val="24"/>
          <w:lang w:eastAsia="ru-RU"/>
        </w:rPr>
        <w:lastRenderedPageBreak/>
        <w:t>преступлений, включая оперативно-розыскные мероприятия;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проведение оценки результатов антикоррупционной работы и подготовка соответствующих отчетных материалов руководству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Оценка коррупционных рисков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представить деятельность организации в виде отдельных бизнес-процессов, в каждом из которых выделить составные элементы (</w:t>
      </w:r>
      <w:proofErr w:type="spellStart"/>
      <w:r w:rsidRPr="00C87CFB">
        <w:rPr>
          <w:rFonts w:ascii="Times New Roman" w:hAnsi="Times New Roman" w:cs="Times New Roman"/>
          <w:sz w:val="24"/>
          <w:szCs w:val="24"/>
          <w:lang w:eastAsia="ru-RU"/>
        </w:rPr>
        <w:t>подпроцессы</w:t>
      </w:r>
      <w:proofErr w:type="spellEnd"/>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выделить "критические точки" - для каждого бизнес-процесса определить те элементы (</w:t>
      </w:r>
      <w:proofErr w:type="spellStart"/>
      <w:r w:rsidRPr="00C87CFB">
        <w:rPr>
          <w:rFonts w:ascii="Times New Roman" w:hAnsi="Times New Roman" w:cs="Times New Roman"/>
          <w:sz w:val="24"/>
          <w:szCs w:val="24"/>
          <w:lang w:eastAsia="ru-RU"/>
        </w:rPr>
        <w:t>подпроцессы</w:t>
      </w:r>
      <w:proofErr w:type="spellEnd"/>
      <w:r w:rsidRPr="00C87CFB">
        <w:rPr>
          <w:rFonts w:ascii="Times New Roman" w:hAnsi="Times New Roman" w:cs="Times New Roman"/>
          <w:sz w:val="24"/>
          <w:szCs w:val="24"/>
          <w:lang w:eastAsia="ru-RU"/>
        </w:rPr>
        <w:t>), при реализации которых наиболее вероятно возникновение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Для каждого </w:t>
      </w:r>
      <w:proofErr w:type="spellStart"/>
      <w:r w:rsidRPr="00C87CFB">
        <w:rPr>
          <w:rFonts w:ascii="Times New Roman" w:hAnsi="Times New Roman" w:cs="Times New Roman"/>
          <w:sz w:val="24"/>
          <w:szCs w:val="24"/>
          <w:lang w:eastAsia="ru-RU"/>
        </w:rPr>
        <w:t>подпроцесса</w:t>
      </w:r>
      <w:proofErr w:type="spellEnd"/>
      <w:r w:rsidRPr="00C87CFB">
        <w:rPr>
          <w:rFonts w:ascii="Times New Roman" w:hAnsi="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вероятные формы осуществления коррупционных платежей.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w:t>
      </w:r>
      <w:proofErr w:type="gramStart"/>
      <w:r w:rsidRPr="00C87CFB">
        <w:rPr>
          <w:rFonts w:ascii="Times New Roman" w:hAnsi="Times New Roman" w:cs="Times New Roman"/>
          <w:sz w:val="24"/>
          <w:szCs w:val="24"/>
          <w:lang w:eastAsia="ru-RU"/>
        </w:rPr>
        <w:t>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w:t>
      </w:r>
      <w:proofErr w:type="gramEnd"/>
      <w:r w:rsidRPr="00C87CFB">
        <w:rPr>
          <w:rFonts w:ascii="Times New Roman" w:hAnsi="Times New Roman" w:cs="Times New Roman"/>
          <w:sz w:val="24"/>
          <w:szCs w:val="24"/>
          <w:lang w:eastAsia="ru-RU"/>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детальную регламентацию способа и сроков совершения действий работником в </w:t>
      </w:r>
      <w:r w:rsidRPr="00C87CFB">
        <w:rPr>
          <w:rFonts w:ascii="Times New Roman" w:hAnsi="Times New Roman" w:cs="Times New Roman"/>
          <w:sz w:val="24"/>
          <w:szCs w:val="24"/>
          <w:lang w:eastAsia="ru-RU"/>
        </w:rPr>
        <w:lastRenderedPageBreak/>
        <w:t>"критической точке";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реинжиниринг функций, в том числе их перераспределение между структурными подразделениями внутри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установление дополнительных форм отчетности работников о результатах принятых решений;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введение ограничений, затрудняющих осуществление коррупционных платежей и т.д.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Выявление и урегулирование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4.1. Особенности нормативного правового регулирования в сфере предотвращения, выявления и урегулирования конфликта интересов в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Во-первых, соответствующие нормы содержатся в </w:t>
      </w:r>
      <w:hyperlink r:id="rId48" w:anchor="/document/99/902135263/XA00M1S2LR/" w:history="1">
        <w:r w:rsidRPr="00C87CFB">
          <w:rPr>
            <w:rFonts w:ascii="Times New Roman" w:hAnsi="Times New Roman" w:cs="Times New Roman"/>
            <w:color w:val="0000FF"/>
            <w:sz w:val="24"/>
            <w:szCs w:val="24"/>
            <w:u w:val="single"/>
            <w:lang w:eastAsia="ru-RU"/>
          </w:rPr>
          <w:t>Федеральном законе "О противодействии коррупции"</w:t>
        </w:r>
      </w:hyperlink>
      <w:r w:rsidRPr="00C87CFB">
        <w:rPr>
          <w:rFonts w:ascii="Times New Roman" w:hAnsi="Times New Roman" w:cs="Times New Roman"/>
          <w:sz w:val="24"/>
          <w:szCs w:val="24"/>
          <w:lang w:eastAsia="ru-RU"/>
        </w:rPr>
        <w:t xml:space="preserve">, а также в принятых в его развитие статьях </w:t>
      </w:r>
      <w:hyperlink r:id="rId49" w:anchor="/document/99/901807664/XA00M6G2N3/" w:history="1">
        <w:r w:rsidRPr="00C87CFB">
          <w:rPr>
            <w:rFonts w:ascii="Times New Roman" w:hAnsi="Times New Roman" w:cs="Times New Roman"/>
            <w:color w:val="0000FF"/>
            <w:sz w:val="24"/>
            <w:szCs w:val="24"/>
            <w:u w:val="single"/>
            <w:lang w:eastAsia="ru-RU"/>
          </w:rPr>
          <w:t>ТК РФ</w:t>
        </w:r>
      </w:hyperlink>
      <w:r w:rsidRPr="00C87CFB">
        <w:rPr>
          <w:rFonts w:ascii="Times New Roman" w:hAnsi="Times New Roman" w:cs="Times New Roman"/>
          <w:sz w:val="24"/>
          <w:szCs w:val="24"/>
          <w:lang w:eastAsia="ru-RU"/>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87CFB" w:rsidRPr="00C87CFB" w:rsidRDefault="00BF4C68" w:rsidP="00C87CFB">
      <w:pPr>
        <w:pStyle w:val="a6"/>
        <w:jc w:val="both"/>
        <w:rPr>
          <w:rFonts w:ascii="Times New Roman" w:hAnsi="Times New Roman" w:cs="Times New Roman"/>
          <w:sz w:val="24"/>
          <w:szCs w:val="24"/>
          <w:lang w:eastAsia="ru-RU"/>
        </w:rPr>
      </w:pPr>
      <w:hyperlink r:id="rId50" w:anchor="/document/99/902135263/XA00M1S2LR/" w:history="1">
        <w:r w:rsidR="00C87CFB" w:rsidRPr="00C87CFB">
          <w:rPr>
            <w:rFonts w:ascii="Times New Roman" w:hAnsi="Times New Roman" w:cs="Times New Roman"/>
            <w:color w:val="0000FF"/>
            <w:sz w:val="24"/>
            <w:szCs w:val="24"/>
            <w:u w:val="single"/>
            <w:lang w:eastAsia="ru-RU"/>
          </w:rPr>
          <w:t xml:space="preserve">Федеральный закон "О противодействии </w:t>
        </w:r>
        <w:proofErr w:type="spellStart"/>
        <w:r w:rsidR="00C87CFB" w:rsidRPr="00C87CFB">
          <w:rPr>
            <w:rFonts w:ascii="Times New Roman" w:hAnsi="Times New Roman" w:cs="Times New Roman"/>
            <w:color w:val="0000FF"/>
            <w:sz w:val="24"/>
            <w:szCs w:val="24"/>
            <w:u w:val="single"/>
            <w:lang w:eastAsia="ru-RU"/>
          </w:rPr>
          <w:t>коррупции"</w:t>
        </w:r>
      </w:hyperlink>
      <w:r w:rsidR="00C87CFB" w:rsidRPr="00C87CFB">
        <w:rPr>
          <w:rFonts w:ascii="Times New Roman" w:hAnsi="Times New Roman" w:cs="Times New Roman"/>
          <w:i/>
          <w:iCs/>
          <w:sz w:val="24"/>
          <w:szCs w:val="24"/>
          <w:lang w:eastAsia="ru-RU"/>
        </w:rPr>
        <w:t>и</w:t>
      </w:r>
      <w:hyperlink r:id="rId51" w:anchor="/document/99/901807664/XA00M6G2N3/" w:history="1">
        <w:r w:rsidR="00C87CFB" w:rsidRPr="00C87CFB">
          <w:rPr>
            <w:rFonts w:ascii="Times New Roman" w:hAnsi="Times New Roman" w:cs="Times New Roman"/>
            <w:color w:val="0000FF"/>
            <w:sz w:val="24"/>
            <w:szCs w:val="24"/>
            <w:u w:val="single"/>
            <w:lang w:eastAsia="ru-RU"/>
          </w:rPr>
          <w:t>Трудовой</w:t>
        </w:r>
        <w:proofErr w:type="spellEnd"/>
        <w:r w:rsidR="00C87CFB" w:rsidRPr="00C87CFB">
          <w:rPr>
            <w:rFonts w:ascii="Times New Roman" w:hAnsi="Times New Roman" w:cs="Times New Roman"/>
            <w:color w:val="0000FF"/>
            <w:sz w:val="24"/>
            <w:szCs w:val="24"/>
            <w:u w:val="single"/>
            <w:lang w:eastAsia="ru-RU"/>
          </w:rPr>
          <w:t xml:space="preserve"> кодекс Российской Федерации</w:t>
        </w:r>
      </w:hyperlink>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Определение "конфликта интересов", содержащееся в </w:t>
      </w:r>
      <w:hyperlink r:id="rId52" w:anchor="/document/99/902135263/XA00M1S2LR/" w:history="1">
        <w:r w:rsidRPr="00C87CFB">
          <w:rPr>
            <w:rFonts w:ascii="Times New Roman" w:hAnsi="Times New Roman" w:cs="Times New Roman"/>
            <w:color w:val="0000FF"/>
            <w:sz w:val="24"/>
            <w:szCs w:val="24"/>
            <w:u w:val="single"/>
            <w:lang w:eastAsia="ru-RU"/>
          </w:rPr>
          <w:t>Федеральном законе "О противодействии коррупции"</w:t>
        </w:r>
      </w:hyperlink>
      <w:r w:rsidRPr="00C87CFB">
        <w:rPr>
          <w:rFonts w:ascii="Times New Roman" w:hAnsi="Times New Roman" w:cs="Times New Roman"/>
          <w:sz w:val="24"/>
          <w:szCs w:val="24"/>
          <w:lang w:eastAsia="ru-RU"/>
        </w:rPr>
        <w:t xml:space="preserve">, изначально было ориентировано на государственную службу. В соответствии с </w:t>
      </w:r>
      <w:hyperlink r:id="rId53" w:anchor="/document/99/902135263/XA00M2M2MA/" w:history="1">
        <w:r w:rsidRPr="00C87CFB">
          <w:rPr>
            <w:rFonts w:ascii="Times New Roman" w:hAnsi="Times New Roman" w:cs="Times New Roman"/>
            <w:color w:val="0000FF"/>
            <w:sz w:val="24"/>
            <w:szCs w:val="24"/>
            <w:u w:val="single"/>
            <w:lang w:eastAsia="ru-RU"/>
          </w:rPr>
          <w:t>частью 1 статьи 10 данного Федерального закона</w:t>
        </w:r>
      </w:hyperlink>
      <w:r w:rsidRPr="00C87CFB">
        <w:rPr>
          <w:rFonts w:ascii="Times New Roman" w:hAnsi="Times New Roman" w:cs="Times New Roman"/>
          <w:sz w:val="24"/>
          <w:szCs w:val="24"/>
          <w:lang w:eastAsia="ru-RU"/>
        </w:rPr>
        <w:t xml:space="preserve">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w:t>
      </w:r>
      <w:r w:rsidRPr="00C87CFB">
        <w:rPr>
          <w:rFonts w:ascii="Times New Roman" w:hAnsi="Times New Roman" w:cs="Times New Roman"/>
          <w:sz w:val="24"/>
          <w:szCs w:val="24"/>
          <w:lang w:eastAsia="ru-RU"/>
        </w:rPr>
        <w:lastRenderedPageBreak/>
        <w:t>правам и законным интересам граждан, организаций, общества или государства.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со </w:t>
      </w:r>
      <w:hyperlink r:id="rId54" w:anchor="/document/99/902135263/XA00M7M2N8/" w:history="1">
        <w:r w:rsidRPr="00C87CFB">
          <w:rPr>
            <w:rFonts w:ascii="Times New Roman" w:hAnsi="Times New Roman" w:cs="Times New Roman"/>
            <w:color w:val="0000FF"/>
            <w:sz w:val="24"/>
            <w:szCs w:val="24"/>
            <w:u w:val="single"/>
            <w:lang w:eastAsia="ru-RU"/>
          </w:rPr>
          <w:t>статьей 12.4 Федерального закона "О противодействии коррупции"</w:t>
        </w:r>
      </w:hyperlink>
      <w:r w:rsidRPr="00C87CFB">
        <w:rPr>
          <w:rFonts w:ascii="Times New Roman" w:hAnsi="Times New Roman" w:cs="Times New Roman"/>
          <w:sz w:val="24"/>
          <w:szCs w:val="24"/>
          <w:lang w:eastAsia="ru-RU"/>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в государственных корпорациях;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3) в иных организациях, создаваемых Российской Федерацией на основании федеральных законов;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4) в организациях, создаваемых для выполнения задач, поставленных перед федеральными государственными органами.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 данные категории работников ограничения, запреты и обязанности, установленные </w:t>
      </w:r>
      <w:hyperlink r:id="rId55" w:anchor="/document/99/902135263/XA00M1S2LR/" w:history="1">
        <w:r w:rsidRPr="00C87CFB">
          <w:rPr>
            <w:rFonts w:ascii="Times New Roman" w:hAnsi="Times New Roman" w:cs="Times New Roman"/>
            <w:color w:val="0000FF"/>
            <w:sz w:val="24"/>
            <w:szCs w:val="24"/>
            <w:u w:val="single"/>
            <w:lang w:eastAsia="ru-RU"/>
          </w:rPr>
          <w:t>Федеральным законом "О противодействии коррупции"</w:t>
        </w:r>
      </w:hyperlink>
      <w:r w:rsidRPr="00C87CFB">
        <w:rPr>
          <w:rFonts w:ascii="Times New Roman" w:hAnsi="Times New Roman" w:cs="Times New Roman"/>
          <w:sz w:val="24"/>
          <w:szCs w:val="24"/>
          <w:lang w:eastAsia="ru-RU"/>
        </w:rPr>
        <w:t xml:space="preserve">, распространяются с учетом особенностей, обусловленных их правовым статусом. Указанные особенности закреплены, прежде всего, в </w:t>
      </w:r>
      <w:hyperlink r:id="rId56" w:anchor="/document/99/901807664/XA00M6G2N3/" w:history="1">
        <w:r w:rsidRPr="00C87CFB">
          <w:rPr>
            <w:rFonts w:ascii="Times New Roman" w:hAnsi="Times New Roman" w:cs="Times New Roman"/>
            <w:color w:val="0000FF"/>
            <w:sz w:val="24"/>
            <w:szCs w:val="24"/>
            <w:u w:val="single"/>
            <w:lang w:eastAsia="ru-RU"/>
          </w:rPr>
          <w:t>ТК РФ</w:t>
        </w:r>
      </w:hyperlink>
      <w:r w:rsidRPr="00C87CFB">
        <w:rPr>
          <w:rFonts w:ascii="Times New Roman" w:hAnsi="Times New Roman" w:cs="Times New Roman"/>
          <w:sz w:val="24"/>
          <w:szCs w:val="24"/>
          <w:lang w:eastAsia="ru-RU"/>
        </w:rPr>
        <w:t>, а также в ряде подзаконных нормативных правовых актов.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частности, применительно к государственным корпорациям и государственным компаниям в соответствии со </w:t>
      </w:r>
      <w:hyperlink r:id="rId57" w:anchor="/document/99/901807664/XA00MC62NO/" w:history="1">
        <w:r w:rsidRPr="00C87CFB">
          <w:rPr>
            <w:rFonts w:ascii="Times New Roman" w:hAnsi="Times New Roman" w:cs="Times New Roman"/>
            <w:color w:val="0000FF"/>
            <w:sz w:val="24"/>
            <w:szCs w:val="24"/>
            <w:u w:val="single"/>
            <w:lang w:eastAsia="ru-RU"/>
          </w:rPr>
          <w:t>статьей 349.1 ТК РФ</w:t>
        </w:r>
      </w:hyperlink>
      <w:r w:rsidRPr="00C87CFB">
        <w:rPr>
          <w:rFonts w:ascii="Times New Roman" w:hAnsi="Times New Roman" w:cs="Times New Roman"/>
          <w:sz w:val="24"/>
          <w:szCs w:val="24"/>
          <w:lang w:eastAsia="ru-RU"/>
        </w:rPr>
        <w:t xml:space="preserve">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58" w:anchor="/document/99/499031212/XA00M1S2LR/" w:history="1">
        <w:r w:rsidRPr="00C87CFB">
          <w:rPr>
            <w:rFonts w:ascii="Times New Roman" w:hAnsi="Times New Roman" w:cs="Times New Roman"/>
            <w:color w:val="0000FF"/>
            <w:sz w:val="24"/>
            <w:szCs w:val="24"/>
            <w:u w:val="single"/>
            <w:lang w:eastAsia="ru-RU"/>
          </w:rPr>
          <w:t xml:space="preserve">постановлением Правительства Российской Федерации от 5 июля 2013 года № 568 "О распространении на отдельные категории граждан ограничений, запретов и обязанностей, установленных </w:t>
        </w:r>
        <w:r w:rsidRPr="00C87CFB">
          <w:rPr>
            <w:rFonts w:ascii="Times New Roman" w:hAnsi="Times New Roman" w:cs="Times New Roman"/>
            <w:color w:val="0000FF"/>
            <w:sz w:val="24"/>
            <w:szCs w:val="24"/>
            <w:u w:val="single"/>
            <w:lang w:eastAsia="ru-RU"/>
          </w:rPr>
          <w:lastRenderedPageBreak/>
          <w:t>Федеральным законом "О противодействии коррупции"</w:t>
        </w:r>
      </w:hyperlink>
      <w:r w:rsidRPr="00C87CFB">
        <w:rPr>
          <w:rFonts w:ascii="Times New Roman" w:hAnsi="Times New Roman" w:cs="Times New Roman"/>
          <w:sz w:val="24"/>
          <w:szCs w:val="24"/>
          <w:lang w:eastAsia="ru-RU"/>
        </w:rPr>
        <w:t xml:space="preserve">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59" w:anchor="/document/99/901807664/XA00MC62NO/" w:history="1">
        <w:r w:rsidRPr="00C87CFB">
          <w:rPr>
            <w:rFonts w:ascii="Times New Roman" w:hAnsi="Times New Roman" w:cs="Times New Roman"/>
            <w:color w:val="0000FF"/>
            <w:sz w:val="24"/>
            <w:szCs w:val="24"/>
            <w:u w:val="single"/>
            <w:lang w:eastAsia="ru-RU"/>
          </w:rPr>
          <w:t>статье 349.1 ТК РФ</w:t>
        </w:r>
      </w:hyperlink>
      <w:r w:rsidRPr="00C87CFB">
        <w:rPr>
          <w:rFonts w:ascii="Times New Roman" w:hAnsi="Times New Roman" w:cs="Times New Roman"/>
          <w:sz w:val="24"/>
          <w:szCs w:val="24"/>
          <w:lang w:eastAsia="ru-RU"/>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0" w:anchor="/document/99/902135263/XA00MBI2ND/" w:history="1">
        <w:r w:rsidRPr="00C87CFB">
          <w:rPr>
            <w:rFonts w:ascii="Times New Roman" w:hAnsi="Times New Roman" w:cs="Times New Roman"/>
            <w:color w:val="0000FF"/>
            <w:sz w:val="24"/>
            <w:szCs w:val="24"/>
            <w:u w:val="single"/>
            <w:lang w:eastAsia="ru-RU"/>
          </w:rPr>
          <w:t>статье 10 Федерального закона "О противодействии коррупции"</w:t>
        </w:r>
      </w:hyperlink>
      <w:r w:rsidRPr="00C87CFB">
        <w:rPr>
          <w:rFonts w:ascii="Times New Roman" w:hAnsi="Times New Roman" w:cs="Times New Roman"/>
          <w:sz w:val="24"/>
          <w:szCs w:val="24"/>
          <w:lang w:eastAsia="ru-RU"/>
        </w:rPr>
        <w:t xml:space="preserve">.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61" w:anchor="/document/99/902135263/XA00M1S2LR/" w:history="1">
        <w:r w:rsidRPr="00C87CFB">
          <w:rPr>
            <w:rFonts w:ascii="Times New Roman" w:hAnsi="Times New Roman" w:cs="Times New Roman"/>
            <w:color w:val="0000FF"/>
            <w:sz w:val="24"/>
            <w:szCs w:val="24"/>
            <w:u w:val="single"/>
            <w:lang w:eastAsia="ru-RU"/>
          </w:rPr>
          <w:t>Федеральном законе "О противодействии коррупции"</w:t>
        </w:r>
      </w:hyperlink>
      <w:r w:rsidRPr="00C87CFB">
        <w:rPr>
          <w:rFonts w:ascii="Times New Roman" w:hAnsi="Times New Roman" w:cs="Times New Roman"/>
          <w:sz w:val="24"/>
          <w:szCs w:val="24"/>
          <w:lang w:eastAsia="ru-RU"/>
        </w:rPr>
        <w:t xml:space="preserve">.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Нормативные правовые акты, регулирующие отдельные виды деятельности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Организации, вовлеченные в процесс формирования и инвестирования средств пенсионных накоплений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 соответствии со </w:t>
      </w:r>
      <w:hyperlink r:id="rId62" w:anchor="/document/99/901823282/XA00MGI2OD/" w:history="1">
        <w:r w:rsidRPr="00C87CFB">
          <w:rPr>
            <w:rFonts w:ascii="Times New Roman" w:hAnsi="Times New Roman" w:cs="Times New Roman"/>
            <w:color w:val="0000FF"/>
            <w:sz w:val="24"/>
            <w:szCs w:val="24"/>
            <w:u w:val="single"/>
            <w:lang w:eastAsia="ru-RU"/>
          </w:rPr>
          <w:t>статьей 35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hyperlink>
      <w:r w:rsidRPr="00C87CFB">
        <w:rPr>
          <w:rFonts w:ascii="Times New Roman" w:hAnsi="Times New Roman" w:cs="Times New Roman"/>
          <w:sz w:val="24"/>
          <w:szCs w:val="24"/>
          <w:lang w:eastAsia="ru-RU"/>
        </w:rPr>
        <w:t xml:space="preserve">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близкими родственниками в соответствии со </w:t>
      </w:r>
      <w:hyperlink r:id="rId63" w:anchor="/document/99/9015517/XA00M902MS/" w:history="1">
        <w:r w:rsidRPr="00C87CFB">
          <w:rPr>
            <w:rFonts w:ascii="Times New Roman" w:hAnsi="Times New Roman" w:cs="Times New Roman"/>
            <w:color w:val="0000FF"/>
            <w:sz w:val="24"/>
            <w:szCs w:val="24"/>
            <w:u w:val="single"/>
            <w:lang w:eastAsia="ru-RU"/>
          </w:rPr>
          <w:t>статьей 14 Семейного кодекса Российской Федерации</w:t>
        </w:r>
      </w:hyperlink>
      <w:r w:rsidRPr="00C87CFB">
        <w:rPr>
          <w:rFonts w:ascii="Times New Roman" w:hAnsi="Times New Roman" w:cs="Times New Roman"/>
          <w:sz w:val="24"/>
          <w:szCs w:val="24"/>
          <w:lang w:eastAsia="ru-RU"/>
        </w:rPr>
        <w:t xml:space="preserve"> считаются родители и дети, дедушки, бабушки, внуки, полнородные и </w:t>
      </w:r>
      <w:proofErr w:type="spellStart"/>
      <w:r w:rsidRPr="00C87CFB">
        <w:rPr>
          <w:rFonts w:ascii="Times New Roman" w:hAnsi="Times New Roman" w:cs="Times New Roman"/>
          <w:sz w:val="24"/>
          <w:szCs w:val="24"/>
          <w:lang w:eastAsia="ru-RU"/>
        </w:rPr>
        <w:t>неполнородные</w:t>
      </w:r>
      <w:proofErr w:type="spellEnd"/>
      <w:r w:rsidRPr="00C87CFB">
        <w:rPr>
          <w:rFonts w:ascii="Times New Roman" w:hAnsi="Times New Roman" w:cs="Times New Roman"/>
          <w:sz w:val="24"/>
          <w:szCs w:val="24"/>
          <w:lang w:eastAsia="ru-RU"/>
        </w:rPr>
        <w:t xml:space="preserve"> братья и сестры.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Понятия "материальная выгода" и "личная выгода" раскрываются в </w:t>
      </w:r>
      <w:hyperlink r:id="rId64" w:anchor="/document/99/901917494/XA00M6G2N3/" w:history="1">
        <w:r w:rsidRPr="00C87CFB">
          <w:rPr>
            <w:rFonts w:ascii="Times New Roman" w:hAnsi="Times New Roman" w:cs="Times New Roman"/>
            <w:color w:val="0000FF"/>
            <w:sz w:val="24"/>
            <w:szCs w:val="24"/>
            <w:u w:val="single"/>
            <w:lang w:eastAsia="ru-RU"/>
          </w:rPr>
          <w:t xml:space="preserve">постановлении Правительства Российской Федерации от 12 декабря 2004 года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rsidRPr="00C87CFB">
          <w:rPr>
            <w:rFonts w:ascii="Times New Roman" w:hAnsi="Times New Roman" w:cs="Times New Roman"/>
            <w:color w:val="0000FF"/>
            <w:sz w:val="24"/>
            <w:szCs w:val="24"/>
            <w:u w:val="single"/>
            <w:lang w:eastAsia="ru-RU"/>
          </w:rPr>
          <w:lastRenderedPageBreak/>
          <w:t>средств пенсионных накоплений, с Федеральной службой по финансовым рынкам"</w:t>
        </w:r>
      </w:hyperlink>
      <w:r w:rsidRPr="00C87CFB">
        <w:rPr>
          <w:rFonts w:ascii="Times New Roman" w:hAnsi="Times New Roman" w:cs="Times New Roman"/>
          <w:sz w:val="24"/>
          <w:szCs w:val="24"/>
          <w:lang w:eastAsia="ru-RU"/>
        </w:rPr>
        <w:t xml:space="preserve"> (далее - постановление № 770).</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Аналогичное определение "конфликта интересов" применительно к негосударственным пенсионным фондам закреплено в </w:t>
      </w:r>
      <w:hyperlink r:id="rId65" w:anchor="/document/99/901707813/XA00M8O2MU/" w:history="1">
        <w:r w:rsidRPr="00C87CFB">
          <w:rPr>
            <w:rFonts w:ascii="Times New Roman" w:hAnsi="Times New Roman" w:cs="Times New Roman"/>
            <w:color w:val="0000FF"/>
            <w:sz w:val="24"/>
            <w:szCs w:val="24"/>
            <w:u w:val="single"/>
            <w:lang w:eastAsia="ru-RU"/>
          </w:rPr>
          <w:t>статье 36.24 Федерального закона от 7 мая 1998 года № 75-ФЗ "О негосударственных пенсионных фондах"</w:t>
        </w:r>
      </w:hyperlink>
      <w:r w:rsidRPr="00C87CFB">
        <w:rPr>
          <w:rFonts w:ascii="Times New Roman" w:hAnsi="Times New Roman" w:cs="Times New Roman"/>
          <w:sz w:val="24"/>
          <w:szCs w:val="24"/>
          <w:lang w:eastAsia="ru-RU"/>
        </w:rPr>
        <w:t xml:space="preserve"> (далее - Федеральный закон № 75-ФЗ).</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Иные субъекты и участники отношений по инвестированию средств пенсионных накоплений в определении конфликта интересов, закрепленном в </w:t>
      </w:r>
      <w:hyperlink r:id="rId66" w:anchor="/document/99/901823282/XA00M6G2N3/" w:history="1">
        <w:r w:rsidRPr="00C87CFB">
          <w:rPr>
            <w:rFonts w:ascii="Times New Roman" w:hAnsi="Times New Roman" w:cs="Times New Roman"/>
            <w:color w:val="0000FF"/>
            <w:sz w:val="24"/>
            <w:szCs w:val="24"/>
            <w:u w:val="single"/>
            <w:lang w:eastAsia="ru-RU"/>
          </w:rPr>
          <w:t>Федеральном законе № 111-ФЗ</w:t>
        </w:r>
      </w:hyperlink>
      <w:r w:rsidRPr="00C87CFB">
        <w:rPr>
          <w:rFonts w:ascii="Times New Roman" w:hAnsi="Times New Roman" w:cs="Times New Roman"/>
          <w:sz w:val="24"/>
          <w:szCs w:val="24"/>
          <w:lang w:eastAsia="ru-RU"/>
        </w:rPr>
        <w:t xml:space="preserve"> и </w:t>
      </w:r>
      <w:hyperlink r:id="rId67" w:anchor="/document/99/901707813/XA00M1S2LR/" w:history="1">
        <w:r w:rsidRPr="00C87CFB">
          <w:rPr>
            <w:rFonts w:ascii="Times New Roman" w:hAnsi="Times New Roman" w:cs="Times New Roman"/>
            <w:color w:val="0000FF"/>
            <w:sz w:val="24"/>
            <w:szCs w:val="24"/>
            <w:u w:val="single"/>
            <w:lang w:eastAsia="ru-RU"/>
          </w:rPr>
          <w:t>Федеральный закон № 75-ФЗ</w:t>
        </w:r>
      </w:hyperlink>
      <w:r w:rsidRPr="00C87CFB">
        <w:rPr>
          <w:rFonts w:ascii="Times New Roman" w:hAnsi="Times New Roman" w:cs="Times New Roman"/>
          <w:sz w:val="24"/>
          <w:szCs w:val="24"/>
          <w:lang w:eastAsia="ru-RU"/>
        </w:rPr>
        <w:t xml:space="preserve">, прямо не упомянуты. Вместе с тем, </w:t>
      </w:r>
      <w:hyperlink r:id="rId68" w:anchor="/document/99/901823282/XA00M6G2MA/" w:history="1">
        <w:r w:rsidRPr="00C87CFB">
          <w:rPr>
            <w:rFonts w:ascii="Times New Roman" w:hAnsi="Times New Roman" w:cs="Times New Roman"/>
            <w:color w:val="0000FF"/>
            <w:sz w:val="24"/>
            <w:szCs w:val="24"/>
            <w:u w:val="single"/>
            <w:lang w:eastAsia="ru-RU"/>
          </w:rPr>
          <w:t>часть 3 статьи 35 Федерального закона № 111-ФЗ</w:t>
        </w:r>
      </w:hyperlink>
      <w:r w:rsidRPr="00C87CFB">
        <w:rPr>
          <w:rFonts w:ascii="Times New Roman" w:hAnsi="Times New Roman" w:cs="Times New Roman"/>
          <w:sz w:val="24"/>
          <w:szCs w:val="24"/>
          <w:lang w:eastAsia="ru-RU"/>
        </w:rPr>
        <w:t xml:space="preserve">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69" w:anchor="/document/99/901823282/XA00MEQ2NA/" w:history="1">
        <w:r w:rsidRPr="00C87CFB">
          <w:rPr>
            <w:rFonts w:ascii="Times New Roman" w:hAnsi="Times New Roman" w:cs="Times New Roman"/>
            <w:color w:val="0000FF"/>
            <w:sz w:val="24"/>
            <w:szCs w:val="24"/>
            <w:u w:val="single"/>
            <w:lang w:eastAsia="ru-RU"/>
          </w:rPr>
          <w:t>части 1 статьи 35 Федерального закона № 111-ФЗ</w:t>
        </w:r>
      </w:hyperlink>
      <w:r w:rsidRPr="00C87CFB">
        <w:rPr>
          <w:rFonts w:ascii="Times New Roman" w:hAnsi="Times New Roman" w:cs="Times New Roman"/>
          <w:sz w:val="24"/>
          <w:szCs w:val="24"/>
          <w:lang w:eastAsia="ru-RU"/>
        </w:rPr>
        <w:t xml:space="preserve">.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C87CFB">
        <w:rPr>
          <w:rFonts w:ascii="Times New Roman" w:hAnsi="Times New Roman" w:cs="Times New Roman"/>
          <w:sz w:val="24"/>
          <w:szCs w:val="24"/>
          <w:lang w:eastAsia="ru-RU"/>
        </w:rPr>
        <w:t>неполнородных</w:t>
      </w:r>
      <w:proofErr w:type="spellEnd"/>
      <w:r w:rsidRPr="00C87CFB">
        <w:rPr>
          <w:rFonts w:ascii="Times New Roman" w:hAnsi="Times New Roman" w:cs="Times New Roman"/>
          <w:sz w:val="24"/>
          <w:szCs w:val="24"/>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Также следует обратить внимание на то, что в соответствии с </w:t>
      </w:r>
      <w:hyperlink r:id="rId70" w:anchor="/document/99/901917494/XA00M6G2N3/" w:history="1">
        <w:r w:rsidRPr="00C87CFB">
          <w:rPr>
            <w:rFonts w:ascii="Times New Roman" w:hAnsi="Times New Roman" w:cs="Times New Roman"/>
            <w:color w:val="0000FF"/>
            <w:sz w:val="24"/>
            <w:szCs w:val="24"/>
            <w:u w:val="single"/>
            <w:lang w:eastAsia="ru-RU"/>
          </w:rPr>
          <w:t>постановлением № 770</w:t>
        </w:r>
      </w:hyperlink>
      <w:r w:rsidRPr="00C87CFB">
        <w:rPr>
          <w:rFonts w:ascii="Times New Roman" w:hAnsi="Times New Roman" w:cs="Times New Roman"/>
          <w:sz w:val="24"/>
          <w:szCs w:val="24"/>
          <w:lang w:eastAsia="ru-RU"/>
        </w:rPr>
        <w:t xml:space="preserve"> возможность получения организацией в результате совершения сделок или иных операций </w:t>
      </w:r>
      <w:r w:rsidRPr="00C87CFB">
        <w:rPr>
          <w:rFonts w:ascii="Times New Roman" w:hAnsi="Times New Roman" w:cs="Times New Roman"/>
          <w:sz w:val="24"/>
          <w:szCs w:val="24"/>
          <w:lang w:eastAsia="ru-RU"/>
        </w:rPr>
        <w:lastRenderedPageBreak/>
        <w:t>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частности, в соответствии со </w:t>
      </w:r>
      <w:hyperlink r:id="rId71" w:anchor="/document/99/901823282/XA00MGI2OD/" w:history="1">
        <w:r w:rsidRPr="00C87CFB">
          <w:rPr>
            <w:rFonts w:ascii="Times New Roman" w:hAnsi="Times New Roman" w:cs="Times New Roman"/>
            <w:color w:val="0000FF"/>
            <w:sz w:val="24"/>
            <w:szCs w:val="24"/>
            <w:u w:val="single"/>
            <w:lang w:eastAsia="ru-RU"/>
          </w:rPr>
          <w:t>статьями 35</w:t>
        </w:r>
      </w:hyperlink>
      <w:r w:rsidRPr="00C87CFB">
        <w:rPr>
          <w:rFonts w:ascii="Times New Roman" w:hAnsi="Times New Roman" w:cs="Times New Roman"/>
          <w:sz w:val="24"/>
          <w:szCs w:val="24"/>
          <w:lang w:eastAsia="ru-RU"/>
        </w:rPr>
        <w:t>-</w:t>
      </w:r>
      <w:hyperlink r:id="rId72" w:anchor="/document/99/901823282/XA00M722MD/" w:history="1">
        <w:r w:rsidRPr="00C87CFB">
          <w:rPr>
            <w:rFonts w:ascii="Times New Roman" w:hAnsi="Times New Roman" w:cs="Times New Roman"/>
            <w:color w:val="0000FF"/>
            <w:sz w:val="24"/>
            <w:szCs w:val="24"/>
            <w:u w:val="single"/>
            <w:lang w:eastAsia="ru-RU"/>
          </w:rPr>
          <w:t>36 Федерального закона № 111-ФЗ</w:t>
        </w:r>
      </w:hyperlink>
      <w:r w:rsidRPr="00C87CFB">
        <w:rPr>
          <w:rFonts w:ascii="Times New Roman" w:hAnsi="Times New Roman" w:cs="Times New Roman"/>
          <w:sz w:val="24"/>
          <w:szCs w:val="24"/>
          <w:lang w:eastAsia="ru-RU"/>
        </w:rPr>
        <w:t xml:space="preserve">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73" w:anchor="/document/99/901917494/XA00LTK2M0/" w:history="1">
        <w:r w:rsidRPr="00C87CFB">
          <w:rPr>
            <w:rFonts w:ascii="Times New Roman" w:hAnsi="Times New Roman" w:cs="Times New Roman"/>
            <w:color w:val="0000FF"/>
            <w:sz w:val="24"/>
            <w:szCs w:val="24"/>
            <w:u w:val="single"/>
            <w:lang w:eastAsia="ru-RU"/>
          </w:rPr>
          <w:t>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hyperlink>
      <w:r w:rsidRPr="00C87CFB">
        <w:rPr>
          <w:rFonts w:ascii="Times New Roman" w:hAnsi="Times New Roman" w:cs="Times New Roman"/>
          <w:sz w:val="24"/>
          <w:szCs w:val="24"/>
          <w:lang w:eastAsia="ru-RU"/>
        </w:rPr>
        <w:t xml:space="preserve">, утвержденного </w:t>
      </w:r>
      <w:hyperlink r:id="rId74" w:anchor="/document/99/901917494/XA00M6G2N3/" w:history="1">
        <w:r w:rsidRPr="00C87CFB">
          <w:rPr>
            <w:rFonts w:ascii="Times New Roman" w:hAnsi="Times New Roman" w:cs="Times New Roman"/>
            <w:color w:val="0000FF"/>
            <w:sz w:val="24"/>
            <w:szCs w:val="24"/>
            <w:u w:val="single"/>
            <w:lang w:eastAsia="ru-RU"/>
          </w:rPr>
          <w:t>постановлением № 770</w:t>
        </w:r>
      </w:hyperlink>
      <w:r w:rsidRPr="00C87CFB">
        <w:rPr>
          <w:rFonts w:ascii="Times New Roman" w:hAnsi="Times New Roman" w:cs="Times New Roman"/>
          <w:sz w:val="24"/>
          <w:szCs w:val="24"/>
          <w:lang w:eastAsia="ru-RU"/>
        </w:rPr>
        <w:t xml:space="preserve">. Отклонения от установленной формы </w:t>
      </w:r>
      <w:hyperlink r:id="rId75" w:anchor="/document/99/901917494/XA00LTK2M0/" w:history="1">
        <w:r w:rsidRPr="00C87CFB">
          <w:rPr>
            <w:rFonts w:ascii="Times New Roman" w:hAnsi="Times New Roman" w:cs="Times New Roman"/>
            <w:color w:val="0000FF"/>
            <w:sz w:val="24"/>
            <w:szCs w:val="24"/>
            <w:u w:val="single"/>
            <w:lang w:eastAsia="ru-RU"/>
          </w:rPr>
          <w:t>Типового кодекса</w:t>
        </w:r>
      </w:hyperlink>
      <w:r w:rsidRPr="00C87CFB">
        <w:rPr>
          <w:rFonts w:ascii="Times New Roman" w:hAnsi="Times New Roman" w:cs="Times New Roman"/>
          <w:sz w:val="24"/>
          <w:szCs w:val="24"/>
          <w:lang w:eastAsia="ru-RU"/>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76" w:anchor="/document/99/901917494/XA00LTK2M0/" w:history="1">
        <w:r w:rsidRPr="00C87CFB">
          <w:rPr>
            <w:rFonts w:ascii="Times New Roman" w:hAnsi="Times New Roman" w:cs="Times New Roman"/>
            <w:color w:val="0000FF"/>
            <w:sz w:val="24"/>
            <w:szCs w:val="24"/>
            <w:u w:val="single"/>
            <w:lang w:eastAsia="ru-RU"/>
          </w:rPr>
          <w:t>Типовому кодексу</w:t>
        </w:r>
      </w:hyperlink>
      <w:r w:rsidRPr="00C87CFB">
        <w:rPr>
          <w:rFonts w:ascii="Times New Roman" w:hAnsi="Times New Roman" w:cs="Times New Roman"/>
          <w:sz w:val="24"/>
          <w:szCs w:val="24"/>
          <w:lang w:eastAsia="ru-RU"/>
        </w:rPr>
        <w:t xml:space="preserve"> следует уделить самое пристальное внимание. В </w:t>
      </w:r>
      <w:hyperlink r:id="rId77" w:anchor="/document/99/901917494/XA00LTK2M0/" w:history="1">
        <w:r w:rsidRPr="00C87CFB">
          <w:rPr>
            <w:rFonts w:ascii="Times New Roman" w:hAnsi="Times New Roman" w:cs="Times New Roman"/>
            <w:color w:val="0000FF"/>
            <w:sz w:val="24"/>
            <w:szCs w:val="24"/>
            <w:u w:val="single"/>
            <w:lang w:eastAsia="ru-RU"/>
          </w:rPr>
          <w:t>Типовом кодексе</w:t>
        </w:r>
      </w:hyperlink>
      <w:r w:rsidRPr="00C87CFB">
        <w:rPr>
          <w:rFonts w:ascii="Times New Roman" w:hAnsi="Times New Roman" w:cs="Times New Roman"/>
          <w:sz w:val="24"/>
          <w:szCs w:val="24"/>
          <w:lang w:eastAsia="ru-RU"/>
        </w:rPr>
        <w:t xml:space="preserve"> в числе прочего: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приведен перечень конкретных ситуаций, в которых может возникнуть конфликт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Следует обратить особое внимание на то, что в соответствии с </w:t>
      </w:r>
      <w:hyperlink r:id="rId78" w:anchor="/document/99/901917494/XA00LTK2M0/" w:history="1">
        <w:r w:rsidRPr="00C87CFB">
          <w:rPr>
            <w:rFonts w:ascii="Times New Roman" w:hAnsi="Times New Roman" w:cs="Times New Roman"/>
            <w:color w:val="0000FF"/>
            <w:sz w:val="24"/>
            <w:szCs w:val="24"/>
            <w:u w:val="single"/>
            <w:lang w:eastAsia="ru-RU"/>
          </w:rPr>
          <w:t>пунктом 8 Типового кодекса</w:t>
        </w:r>
      </w:hyperlink>
      <w:r w:rsidRPr="00C87CFB">
        <w:rPr>
          <w:rFonts w:ascii="Times New Roman" w:hAnsi="Times New Roman" w:cs="Times New Roman"/>
          <w:sz w:val="24"/>
          <w:szCs w:val="24"/>
          <w:lang w:eastAsia="ru-RU"/>
        </w:rPr>
        <w:t xml:space="preserve">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w:t>
      </w:r>
      <w:r w:rsidRPr="00C87CFB">
        <w:rPr>
          <w:rFonts w:ascii="Times New Roman" w:hAnsi="Times New Roman" w:cs="Times New Roman"/>
          <w:sz w:val="24"/>
          <w:szCs w:val="24"/>
          <w:lang w:eastAsia="ru-RU"/>
        </w:rPr>
        <w:lastRenderedPageBreak/>
        <w:t>предотвращения, разрешения конфликта и минимизации его последствий, в случае устранения конфликта - даты устранения.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Профессиональные участники рынка ценных бумаг и управляющие компании инвестиционных фондов</w:t>
      </w:r>
    </w:p>
    <w:p w:rsidR="00C87CFB" w:rsidRPr="00C87CFB" w:rsidRDefault="00BF4C68" w:rsidP="00C87CFB">
      <w:pPr>
        <w:pStyle w:val="a6"/>
        <w:jc w:val="both"/>
        <w:rPr>
          <w:rFonts w:ascii="Times New Roman" w:hAnsi="Times New Roman" w:cs="Times New Roman"/>
          <w:sz w:val="24"/>
          <w:szCs w:val="24"/>
          <w:lang w:eastAsia="ru-RU"/>
        </w:rPr>
      </w:pPr>
      <w:hyperlink r:id="rId79" w:anchor="/document/99/9018809/XA00M6G2N3/" w:history="1">
        <w:r w:rsidR="00C87CFB" w:rsidRPr="00C87CFB">
          <w:rPr>
            <w:rFonts w:ascii="Times New Roman" w:hAnsi="Times New Roman" w:cs="Times New Roman"/>
            <w:color w:val="0000FF"/>
            <w:sz w:val="24"/>
            <w:szCs w:val="24"/>
            <w:u w:val="single"/>
            <w:lang w:eastAsia="ru-RU"/>
          </w:rPr>
          <w:t>Федеральный закон от 22 апреля 1996 года № 39-ФЗ "О рынке ценных бумаг"</w:t>
        </w:r>
      </w:hyperlink>
      <w:r w:rsidR="00C87CFB" w:rsidRPr="00C87CFB">
        <w:rPr>
          <w:rFonts w:ascii="Times New Roman" w:hAnsi="Times New Roman" w:cs="Times New Roman"/>
          <w:sz w:val="24"/>
          <w:szCs w:val="24"/>
          <w:lang w:eastAsia="ru-RU"/>
        </w:rPr>
        <w:t xml:space="preserve"> (далее - Федеральный закон № 39-ФЗ) не содержит определения понятия "конфликт интересов". Вместе с тем, в соответствии со </w:t>
      </w:r>
      <w:hyperlink r:id="rId80" w:anchor="/document/99/9018809/XA00M3G2M3/" w:history="1">
        <w:r w:rsidR="00C87CFB" w:rsidRPr="00C87CFB">
          <w:rPr>
            <w:rFonts w:ascii="Times New Roman" w:hAnsi="Times New Roman" w:cs="Times New Roman"/>
            <w:color w:val="0000FF"/>
            <w:sz w:val="24"/>
            <w:szCs w:val="24"/>
            <w:u w:val="single"/>
            <w:lang w:eastAsia="ru-RU"/>
          </w:rPr>
          <w:t>статьями 3</w:t>
        </w:r>
      </w:hyperlink>
      <w:r w:rsidR="00C87CFB" w:rsidRPr="00C87CFB">
        <w:rPr>
          <w:rFonts w:ascii="Times New Roman" w:hAnsi="Times New Roman" w:cs="Times New Roman"/>
          <w:sz w:val="24"/>
          <w:szCs w:val="24"/>
          <w:lang w:eastAsia="ru-RU"/>
        </w:rPr>
        <w:t xml:space="preserve"> и </w:t>
      </w:r>
      <w:hyperlink r:id="rId81" w:anchor="/document/99/9018809/XA00M6A2MF/" w:history="1">
        <w:r w:rsidR="00C87CFB" w:rsidRPr="00C87CFB">
          <w:rPr>
            <w:rFonts w:ascii="Times New Roman" w:hAnsi="Times New Roman" w:cs="Times New Roman"/>
            <w:color w:val="0000FF"/>
            <w:sz w:val="24"/>
            <w:szCs w:val="24"/>
            <w:u w:val="single"/>
            <w:lang w:eastAsia="ru-RU"/>
          </w:rPr>
          <w:t>5 Федерального закона № 39-ФЗ</w:t>
        </w:r>
      </w:hyperlink>
      <w:r w:rsidR="00C87CFB" w:rsidRPr="00C87CFB">
        <w:rPr>
          <w:rFonts w:ascii="Times New Roman" w:hAnsi="Times New Roman" w:cs="Times New Roman"/>
          <w:sz w:val="24"/>
          <w:szCs w:val="24"/>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Содержание понятия "конфликт интересов" для этого вида организаций раскрывается в </w:t>
      </w:r>
      <w:hyperlink r:id="rId82" w:anchor="/document/99/901720963/ZA00M1S2LR/" w:history="1">
        <w:r w:rsidR="00C87CFB" w:rsidRPr="00C87CFB">
          <w:rPr>
            <w:rFonts w:ascii="Times New Roman" w:hAnsi="Times New Roman" w:cs="Times New Roman"/>
            <w:color w:val="0000FF"/>
            <w:sz w:val="24"/>
            <w:szCs w:val="24"/>
            <w:u w:val="single"/>
            <w:lang w:eastAsia="ru-RU"/>
          </w:rPr>
          <w:t>постановлении ФКЦБ России от 5 ноября 1998 года № 44 "О предотвращении конфликта интересов при осуществлении профессиональной деятельности на рынке ценных бумаг"</w:t>
        </w:r>
      </w:hyperlink>
      <w:r w:rsidR="00C87CFB" w:rsidRPr="00C87CFB">
        <w:rPr>
          <w:rFonts w:ascii="Times New Roman" w:hAnsi="Times New Roman" w:cs="Times New Roman"/>
          <w:sz w:val="24"/>
          <w:szCs w:val="24"/>
          <w:lang w:eastAsia="ru-RU"/>
        </w:rPr>
        <w:t xml:space="preserve"> (далее - постановление № 44). В соответствии с </w:t>
      </w:r>
      <w:hyperlink r:id="rId83" w:anchor="/document/99/901720963/XA00M6G2N3/" w:history="1">
        <w:r w:rsidR="00C87CFB" w:rsidRPr="00C87CFB">
          <w:rPr>
            <w:rFonts w:ascii="Times New Roman" w:hAnsi="Times New Roman" w:cs="Times New Roman"/>
            <w:color w:val="0000FF"/>
            <w:sz w:val="24"/>
            <w:szCs w:val="24"/>
            <w:u w:val="single"/>
            <w:lang w:eastAsia="ru-RU"/>
          </w:rPr>
          <w:t>пунктом 1 данного постановления</w:t>
        </w:r>
      </w:hyperlink>
      <w:r w:rsidR="00C87CFB" w:rsidRPr="00C87CFB">
        <w:rPr>
          <w:rFonts w:ascii="Times New Roman" w:hAnsi="Times New Roman" w:cs="Times New Roman"/>
          <w:sz w:val="24"/>
          <w:szCs w:val="24"/>
          <w:lang w:eastAsia="ru-RU"/>
        </w:rPr>
        <w:t xml:space="preserve">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При этом согласно </w:t>
      </w:r>
      <w:hyperlink r:id="rId84" w:anchor="/document/99/901720963/XA00LUO2M6/" w:history="1">
        <w:r w:rsidR="00C87CFB" w:rsidRPr="00C87CFB">
          <w:rPr>
            <w:rFonts w:ascii="Times New Roman" w:hAnsi="Times New Roman" w:cs="Times New Roman"/>
            <w:color w:val="0000FF"/>
            <w:sz w:val="24"/>
            <w:szCs w:val="24"/>
            <w:u w:val="single"/>
            <w:lang w:eastAsia="ru-RU"/>
          </w:rPr>
          <w:t>пункту 4 постановления № 44</w:t>
        </w:r>
      </w:hyperlink>
      <w:r w:rsidR="00C87CFB" w:rsidRPr="00C87CFB">
        <w:rPr>
          <w:rFonts w:ascii="Times New Roman" w:hAnsi="Times New Roman" w:cs="Times New Roman"/>
          <w:sz w:val="24"/>
          <w:szCs w:val="24"/>
          <w:lang w:eastAsia="ru-RU"/>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Определение "конфликт интересов", закрепленное в </w:t>
      </w:r>
      <w:hyperlink r:id="rId85" w:anchor="/document/99/901720963/ZA00M1S2LR/" w:history="1">
        <w:r w:rsidR="00C87CFB" w:rsidRPr="00C87CFB">
          <w:rPr>
            <w:rFonts w:ascii="Times New Roman" w:hAnsi="Times New Roman" w:cs="Times New Roman"/>
            <w:color w:val="0000FF"/>
            <w:sz w:val="24"/>
            <w:szCs w:val="24"/>
            <w:u w:val="single"/>
            <w:lang w:eastAsia="ru-RU"/>
          </w:rPr>
          <w:t>постановлении № 44</w:t>
        </w:r>
      </w:hyperlink>
      <w:r w:rsidR="00C87CFB" w:rsidRPr="00C87CFB">
        <w:rPr>
          <w:rFonts w:ascii="Times New Roman" w:hAnsi="Times New Roman" w:cs="Times New Roman"/>
          <w:sz w:val="24"/>
          <w:szCs w:val="24"/>
          <w:lang w:eastAsia="ru-RU"/>
        </w:rPr>
        <w:t xml:space="preserve"> применяется и в отношении управляющих компаний инвестиционных фондов. В соответствии со </w:t>
      </w:r>
      <w:hyperlink r:id="rId86" w:anchor="/document/99/901802511/XA00M842NB/" w:history="1">
        <w:r w:rsidR="00C87CFB" w:rsidRPr="00C87CFB">
          <w:rPr>
            <w:rFonts w:ascii="Times New Roman" w:hAnsi="Times New Roman" w:cs="Times New Roman"/>
            <w:color w:val="0000FF"/>
            <w:sz w:val="24"/>
            <w:szCs w:val="24"/>
            <w:u w:val="single"/>
            <w:lang w:eastAsia="ru-RU"/>
          </w:rPr>
          <w:t>статьей 38 Федерального закона от 29 ноября 2001 года № 156-ФЗ "Об инвестиционных фондах"</w:t>
        </w:r>
      </w:hyperlink>
      <w:r w:rsidR="00C87CFB" w:rsidRPr="00C87CFB">
        <w:rPr>
          <w:rFonts w:ascii="Times New Roman" w:hAnsi="Times New Roman" w:cs="Times New Roman"/>
          <w:sz w:val="24"/>
          <w:szCs w:val="24"/>
          <w:lang w:eastAsia="ru-RU"/>
        </w:rPr>
        <w:t xml:space="preserve">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Кредитные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Применительно к кредитным организациям определение "конфликта интересов" закреплено в </w:t>
      </w:r>
      <w:hyperlink r:id="rId87" w:anchor="/document/99/901884552/XA00M6G2N3/" w:history="1">
        <w:r w:rsidRPr="00C87CFB">
          <w:rPr>
            <w:rFonts w:ascii="Times New Roman" w:hAnsi="Times New Roman" w:cs="Times New Roman"/>
            <w:color w:val="0000FF"/>
            <w:sz w:val="24"/>
            <w:szCs w:val="24"/>
            <w:u w:val="single"/>
            <w:lang w:eastAsia="ru-RU"/>
          </w:rPr>
          <w:t>Положении Банка России от 16 декабря 2003 года № 242-П</w:t>
        </w:r>
      </w:hyperlink>
      <w:r w:rsidRPr="00C87CFB">
        <w:rPr>
          <w:rFonts w:ascii="Times New Roman" w:hAnsi="Times New Roman" w:cs="Times New Roman"/>
          <w:sz w:val="24"/>
          <w:szCs w:val="24"/>
          <w:lang w:eastAsia="ru-RU"/>
        </w:rPr>
        <w:t xml:space="preserve"> об организации внутреннего контроля в кредитных организациях и банковских группах (далее - Положение). В соответствии с </w:t>
      </w:r>
      <w:hyperlink r:id="rId88" w:anchor="/document/99/901884552/XA00MA42N8/" w:history="1">
        <w:r w:rsidRPr="00C87CFB">
          <w:rPr>
            <w:rFonts w:ascii="Times New Roman" w:hAnsi="Times New Roman" w:cs="Times New Roman"/>
            <w:color w:val="0000FF"/>
            <w:sz w:val="24"/>
            <w:szCs w:val="24"/>
            <w:u w:val="single"/>
            <w:lang w:eastAsia="ru-RU"/>
          </w:rPr>
          <w:t>пунктом 3.4.2. Положения</w:t>
        </w:r>
      </w:hyperlink>
      <w:r w:rsidRPr="00C87CFB">
        <w:rPr>
          <w:rFonts w:ascii="Times New Roman" w:hAnsi="Times New Roman" w:cs="Times New Roman"/>
          <w:sz w:val="24"/>
          <w:szCs w:val="24"/>
          <w:lang w:eastAsia="ru-RU"/>
        </w:rPr>
        <w:t xml:space="preserve">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совершать банковские операции и другие сделки и осуществлять их регистрацию и (или) отражение в учете;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санкционировать выплату денежных средств и осуществлять (совершать) их фактическую выплату;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предоставлять консультационные и информационные услуги клиентам кредитной организации и совершать операции с теми же клиентами;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оценивать достоверность и полноту документов, представляемых при выдаче кредита, и осуществлять мониторинг финансового состояния заемщика;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совершать действия в любых других областях, где может возникнуть конфликт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 </w:t>
      </w:r>
      <w:hyperlink r:id="rId89" w:anchor="/document/99/901884552/XA00MAM2NB/" w:history="1">
        <w:r w:rsidRPr="00C87CFB">
          <w:rPr>
            <w:rFonts w:ascii="Times New Roman" w:hAnsi="Times New Roman" w:cs="Times New Roman"/>
            <w:color w:val="0000FF"/>
            <w:sz w:val="24"/>
            <w:szCs w:val="24"/>
            <w:u w:val="single"/>
            <w:lang w:eastAsia="ru-RU"/>
          </w:rPr>
          <w:t>пунктом 3.4.3. Положения</w:t>
        </w:r>
      </w:hyperlink>
      <w:r w:rsidRPr="00C87CFB">
        <w:rPr>
          <w:rFonts w:ascii="Times New Roman" w:hAnsi="Times New Roman" w:cs="Times New Roman"/>
          <w:sz w:val="24"/>
          <w:szCs w:val="24"/>
          <w:lang w:eastAsia="ru-RU"/>
        </w:rPr>
        <w:t xml:space="preserve">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Организации, осуществляющие медицинскую или фармацевтическую деятельность</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0" w:anchor="/document/99/902312609/XA00M7M2MU/" w:history="1">
        <w:r w:rsidRPr="00C87CFB">
          <w:rPr>
            <w:rFonts w:ascii="Times New Roman" w:hAnsi="Times New Roman" w:cs="Times New Roman"/>
            <w:color w:val="0000FF"/>
            <w:sz w:val="24"/>
            <w:szCs w:val="24"/>
            <w:u w:val="single"/>
            <w:lang w:eastAsia="ru-RU"/>
          </w:rPr>
          <w:t>статье 75 Федерального закона от 21 ноября 2011 года № 323-ФЗ "Об основах охраны здоровья граждан в Российской Федерации"</w:t>
        </w:r>
      </w:hyperlink>
      <w:r w:rsidRPr="00C87CFB">
        <w:rPr>
          <w:rFonts w:ascii="Times New Roman" w:hAnsi="Times New Roman" w:cs="Times New Roman"/>
          <w:sz w:val="24"/>
          <w:szCs w:val="24"/>
          <w:lang w:eastAsia="ru-RU"/>
        </w:rPr>
        <w:t xml:space="preserve"> (далее - Федеральный закон № 323-ФЗ). В соответствии с </w:t>
      </w:r>
      <w:hyperlink r:id="rId91" w:anchor="/document/99/902312609/XA00M882N1/" w:history="1">
        <w:r w:rsidRPr="00C87CFB">
          <w:rPr>
            <w:rFonts w:ascii="Times New Roman" w:hAnsi="Times New Roman" w:cs="Times New Roman"/>
            <w:color w:val="0000FF"/>
            <w:sz w:val="24"/>
            <w:szCs w:val="24"/>
            <w:u w:val="single"/>
            <w:lang w:eastAsia="ru-RU"/>
          </w:rPr>
          <w:t>частью 1 статьи 75 Федерального закона № 323-ФЗ</w:t>
        </w:r>
      </w:hyperlink>
      <w:r w:rsidRPr="00C87CFB">
        <w:rPr>
          <w:rFonts w:ascii="Times New Roman" w:hAnsi="Times New Roman" w:cs="Times New Roman"/>
          <w:sz w:val="24"/>
          <w:szCs w:val="24"/>
          <w:lang w:eastAsia="ru-RU"/>
        </w:rPr>
        <w:t xml:space="preserve">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92" w:anchor="/document/99/902312609/XA00M6G2N3/" w:history="1">
        <w:r w:rsidRPr="00C87CFB">
          <w:rPr>
            <w:rFonts w:ascii="Times New Roman" w:hAnsi="Times New Roman" w:cs="Times New Roman"/>
            <w:color w:val="0000FF"/>
            <w:sz w:val="24"/>
            <w:szCs w:val="24"/>
            <w:u w:val="single"/>
            <w:lang w:eastAsia="ru-RU"/>
          </w:rPr>
          <w:t>Федеральный закон № 323-ФЗ</w:t>
        </w:r>
      </w:hyperlink>
      <w:r w:rsidRPr="00C87CFB">
        <w:rPr>
          <w:rFonts w:ascii="Times New Roman" w:hAnsi="Times New Roman" w:cs="Times New Roman"/>
          <w:sz w:val="24"/>
          <w:szCs w:val="24"/>
          <w:lang w:eastAsia="ru-RU"/>
        </w:rPr>
        <w:t xml:space="preserve"> обязывает медицинских и фармацевтических работников информировать о возникновении конфликта интересов в письменной форме: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xml:space="preserve">При этом следует обратить особое внимание на то, что в ноябре 2013 года в </w:t>
      </w:r>
      <w:hyperlink r:id="rId93" w:anchor="/document/99/901807667/XA00M6G2N3/" w:history="1">
        <w:r w:rsidRPr="00C87CFB">
          <w:rPr>
            <w:rFonts w:ascii="Times New Roman" w:hAnsi="Times New Roman" w:cs="Times New Roman"/>
            <w:color w:val="0000FF"/>
            <w:sz w:val="24"/>
            <w:szCs w:val="24"/>
            <w:u w:val="single"/>
            <w:lang w:eastAsia="ru-RU"/>
          </w:rPr>
          <w:t>КоАП РФ</w:t>
        </w:r>
      </w:hyperlink>
      <w:r w:rsidRPr="00C87CFB">
        <w:rPr>
          <w:rFonts w:ascii="Times New Roman" w:hAnsi="Times New Roman" w:cs="Times New Roman"/>
          <w:sz w:val="24"/>
          <w:szCs w:val="24"/>
          <w:lang w:eastAsia="ru-RU"/>
        </w:rPr>
        <w:t xml:space="preserve"> была добавлена </w:t>
      </w:r>
      <w:hyperlink r:id="rId94" w:anchor="/document/99/901807667/XA00RRQ2P6/" w:history="1">
        <w:r w:rsidRPr="00C87CFB">
          <w:rPr>
            <w:rFonts w:ascii="Times New Roman" w:hAnsi="Times New Roman" w:cs="Times New Roman"/>
            <w:color w:val="0000FF"/>
            <w:sz w:val="24"/>
            <w:szCs w:val="24"/>
            <w:u w:val="single"/>
            <w:lang w:eastAsia="ru-RU"/>
          </w:rPr>
          <w:t>статья 6.29</w:t>
        </w:r>
      </w:hyperlink>
      <w:r w:rsidRPr="00C87CFB">
        <w:rPr>
          <w:rFonts w:ascii="Times New Roman" w:hAnsi="Times New Roman" w:cs="Times New Roman"/>
          <w:sz w:val="24"/>
          <w:szCs w:val="24"/>
          <w:lang w:eastAsia="ru-RU"/>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непредставление соответствующей информации индивидуальным предпринимателем наказывается штрафом в размере от трех тысяч до пяти тысяч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5" w:anchor="/document/99/499000923/XA00M6G2N3/" w:history="1">
        <w:r w:rsidRPr="00C87CFB">
          <w:rPr>
            <w:rFonts w:ascii="Times New Roman" w:hAnsi="Times New Roman" w:cs="Times New Roman"/>
            <w:color w:val="0000FF"/>
            <w:sz w:val="24"/>
            <w:szCs w:val="24"/>
            <w:u w:val="single"/>
            <w:lang w:eastAsia="ru-RU"/>
          </w:rPr>
          <w:t>приказе Минздрава России от 21 декабря 2012 года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Аудиторские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 </w:t>
      </w:r>
      <w:hyperlink r:id="rId96" w:anchor="/document/99/902135946/XA00M8E2MP/" w:history="1">
        <w:r w:rsidRPr="00C87CFB">
          <w:rPr>
            <w:rFonts w:ascii="Times New Roman" w:hAnsi="Times New Roman" w:cs="Times New Roman"/>
            <w:color w:val="0000FF"/>
            <w:sz w:val="24"/>
            <w:szCs w:val="24"/>
            <w:u w:val="single"/>
            <w:lang w:eastAsia="ru-RU"/>
          </w:rPr>
          <w:t>частью 3 статьи 8 Федерального закона от 30 декабря 2008 года № 307-ФЗ "Об аудиторской деятельности"</w:t>
        </w:r>
      </w:hyperlink>
      <w:r w:rsidRPr="00C87CFB">
        <w:rPr>
          <w:rFonts w:ascii="Times New Roman" w:hAnsi="Times New Roman" w:cs="Times New Roman"/>
          <w:sz w:val="24"/>
          <w:szCs w:val="24"/>
          <w:lang w:eastAsia="ru-RU"/>
        </w:rPr>
        <w:t xml:space="preserve">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C87CFB">
        <w:rPr>
          <w:rFonts w:ascii="Times New Roman" w:hAnsi="Times New Roman" w:cs="Times New Roman"/>
          <w:sz w:val="24"/>
          <w:szCs w:val="24"/>
          <w:lang w:eastAsia="ru-RU"/>
        </w:rPr>
        <w:t>аудируемого</w:t>
      </w:r>
      <w:proofErr w:type="spellEnd"/>
      <w:r w:rsidRPr="00C87CFB">
        <w:rPr>
          <w:rFonts w:ascii="Times New Roman" w:hAnsi="Times New Roman" w:cs="Times New Roman"/>
          <w:sz w:val="24"/>
          <w:szCs w:val="24"/>
          <w:lang w:eastAsia="ru-RU"/>
        </w:rPr>
        <w:t xml:space="preserve">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7" w:anchor="/document/99/902369625/XA00M6G2N3/" w:history="1">
        <w:r w:rsidRPr="00C87CFB">
          <w:rPr>
            <w:rFonts w:ascii="Times New Roman" w:hAnsi="Times New Roman" w:cs="Times New Roman"/>
            <w:color w:val="0000FF"/>
            <w:sz w:val="24"/>
            <w:szCs w:val="24"/>
            <w:u w:val="single"/>
            <w:lang w:eastAsia="ru-RU"/>
          </w:rPr>
          <w:t>Кодексом профессиональной этики аудиторов</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98" w:anchor="/document/99/902369625/XA00M6G2N3/" w:history="1">
        <w:r w:rsidRPr="00C87CFB">
          <w:rPr>
            <w:rFonts w:ascii="Times New Roman" w:hAnsi="Times New Roman" w:cs="Times New Roman"/>
            <w:color w:val="0000FF"/>
            <w:sz w:val="24"/>
            <w:szCs w:val="24"/>
            <w:u w:val="single"/>
            <w:lang w:eastAsia="ru-RU"/>
          </w:rPr>
          <w:t>Кодекс</w:t>
        </w:r>
      </w:hyperlink>
      <w:r w:rsidRPr="00C87CFB">
        <w:rPr>
          <w:rFonts w:ascii="Times New Roman" w:hAnsi="Times New Roman" w:cs="Times New Roman"/>
          <w:sz w:val="24"/>
          <w:szCs w:val="24"/>
          <w:lang w:eastAsia="ru-RU"/>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примерный перечень обстоятельств, при которых может возникнуть конфликт интересов при осуществлении аудиторской деятельности (</w:t>
      </w:r>
      <w:hyperlink r:id="rId99" w:anchor="/document/99/902369625/XA00MF02ND/" w:history="1">
        <w:r w:rsidRPr="00C87CFB">
          <w:rPr>
            <w:rFonts w:ascii="Times New Roman" w:hAnsi="Times New Roman" w:cs="Times New Roman"/>
            <w:color w:val="0000FF"/>
            <w:sz w:val="24"/>
            <w:szCs w:val="24"/>
            <w:u w:val="single"/>
            <w:lang w:eastAsia="ru-RU"/>
          </w:rPr>
          <w:t>пункт 2.30</w:t>
        </w:r>
      </w:hyperlink>
      <w:r w:rsidRPr="00C87CFB">
        <w:rPr>
          <w:rFonts w:ascii="Times New Roman" w:hAnsi="Times New Roman" w:cs="Times New Roman"/>
          <w:sz w:val="24"/>
          <w:szCs w:val="24"/>
          <w:lang w:eastAsia="ru-RU"/>
        </w:rPr>
        <w:t xml:space="preserve">);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0" w:anchor="/document/99/902369625/XA00MBM2NL/" w:history="1">
        <w:r w:rsidRPr="00C87CFB">
          <w:rPr>
            <w:rFonts w:ascii="Times New Roman" w:hAnsi="Times New Roman" w:cs="Times New Roman"/>
            <w:color w:val="0000FF"/>
            <w:sz w:val="24"/>
            <w:szCs w:val="24"/>
            <w:u w:val="single"/>
            <w:lang w:eastAsia="ru-RU"/>
          </w:rPr>
          <w:t>пункт 2.34.4</w:t>
        </w:r>
      </w:hyperlink>
      <w:r w:rsidRPr="00C87CFB">
        <w:rPr>
          <w:rFonts w:ascii="Times New Roman" w:hAnsi="Times New Roman" w:cs="Times New Roman"/>
          <w:sz w:val="24"/>
          <w:szCs w:val="24"/>
          <w:lang w:eastAsia="ru-RU"/>
        </w:rPr>
        <w:t xml:space="preserve">);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1" w:anchor="/document/99/902369625/XA00MH02OE/" w:history="1">
        <w:r w:rsidRPr="00C87CFB">
          <w:rPr>
            <w:rFonts w:ascii="Times New Roman" w:hAnsi="Times New Roman" w:cs="Times New Roman"/>
            <w:color w:val="0000FF"/>
            <w:sz w:val="24"/>
            <w:szCs w:val="24"/>
            <w:u w:val="single"/>
            <w:lang w:eastAsia="ru-RU"/>
          </w:rPr>
          <w:t>пункт 2.34.5</w:t>
        </w:r>
      </w:hyperlink>
      <w:r w:rsidRPr="00C87CFB">
        <w:rPr>
          <w:rFonts w:ascii="Times New Roman" w:hAnsi="Times New Roman" w:cs="Times New Roman"/>
          <w:sz w:val="24"/>
          <w:szCs w:val="24"/>
          <w:lang w:eastAsia="ru-RU"/>
        </w:rPr>
        <w:t>) и т.д.</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Нормативные правовые акты, определяющие правовое положение организаций отдельных организационно-правовых форм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Акционерные общества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w:t>
      </w:r>
      <w:hyperlink r:id="rId102" w:anchor="/document/99/9000108/XA00M6G2N3/" w:history="1">
        <w:r w:rsidRPr="00C87CFB">
          <w:rPr>
            <w:rFonts w:ascii="Times New Roman" w:hAnsi="Times New Roman" w:cs="Times New Roman"/>
            <w:color w:val="0000FF"/>
            <w:sz w:val="24"/>
            <w:szCs w:val="24"/>
            <w:u w:val="single"/>
            <w:lang w:eastAsia="ru-RU"/>
          </w:rPr>
          <w:t>Федеральном законе от 26 декабря 1995 года № 208-ФЗ "Об акционерных обществах"</w:t>
        </w:r>
      </w:hyperlink>
      <w:r w:rsidRPr="00C87CFB">
        <w:rPr>
          <w:rFonts w:ascii="Times New Roman" w:hAnsi="Times New Roman" w:cs="Times New Roman"/>
          <w:sz w:val="24"/>
          <w:szCs w:val="24"/>
          <w:lang w:eastAsia="ru-RU"/>
        </w:rPr>
        <w:t xml:space="preserve">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w:t>
      </w:r>
      <w:hyperlink r:id="rId103" w:anchor="/document/99/9000108/XA00M6G2N3/" w:history="1">
        <w:r w:rsidRPr="00C87CFB">
          <w:rPr>
            <w:rFonts w:ascii="Times New Roman" w:hAnsi="Times New Roman" w:cs="Times New Roman"/>
            <w:color w:val="0000FF"/>
            <w:sz w:val="24"/>
            <w:szCs w:val="24"/>
            <w:u w:val="single"/>
            <w:lang w:eastAsia="ru-RU"/>
          </w:rPr>
          <w:t>Федерального закона № 208-ФЗ</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 </w:t>
      </w:r>
      <w:hyperlink r:id="rId104" w:anchor="/document/99/9000108/XA00M2A2M1/" w:history="1">
        <w:r w:rsidRPr="00C87CFB">
          <w:rPr>
            <w:rFonts w:ascii="Times New Roman" w:hAnsi="Times New Roman" w:cs="Times New Roman"/>
            <w:color w:val="0000FF"/>
            <w:sz w:val="24"/>
            <w:szCs w:val="24"/>
            <w:u w:val="single"/>
            <w:lang w:eastAsia="ru-RU"/>
          </w:rPr>
          <w:t>частью 1 статьи 81 Федерального закона № 208-ФЗ</w:t>
        </w:r>
      </w:hyperlink>
      <w:r w:rsidRPr="00C87CFB">
        <w:rPr>
          <w:rFonts w:ascii="Times New Roman" w:hAnsi="Times New Roman" w:cs="Times New Roman"/>
          <w:sz w:val="24"/>
          <w:szCs w:val="24"/>
          <w:lang w:eastAsia="ru-RU"/>
        </w:rPr>
        <w:t xml:space="preserve"> ограничения устанавливаются на сделки, в совершении которых имеется заинтересованность следующих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члена совета директоров (наблюдательного совета) 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лица, осуществляющего функции единоличного исполнительного органа общества, в том числе управляющей организации или управляющего,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члена коллегиального исполнительного органа общества,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акционера общества, имеющего совместно с его аффилированными лицами 20 и более процентов голосующих акций 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лица, имеющего право давать обществу обязательные для него указания.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87CFB">
        <w:rPr>
          <w:rFonts w:ascii="Times New Roman" w:hAnsi="Times New Roman" w:cs="Times New Roman"/>
          <w:sz w:val="24"/>
          <w:szCs w:val="24"/>
          <w:lang w:eastAsia="ru-RU"/>
        </w:rPr>
        <w:t>неполнородные</w:t>
      </w:r>
      <w:proofErr w:type="spellEnd"/>
      <w:r w:rsidRPr="00C87CFB">
        <w:rPr>
          <w:rFonts w:ascii="Times New Roman" w:hAnsi="Times New Roman" w:cs="Times New Roman"/>
          <w:sz w:val="24"/>
          <w:szCs w:val="24"/>
          <w:lang w:eastAsia="ru-RU"/>
        </w:rPr>
        <w:t xml:space="preserve"> братья и сестры, усыновители и усыновленные и (или) их аффилированные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являются стороной, выгодоприобретателем, посредником или представителем в сделке;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иных случаях, определенных уставом общества.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целях регулирования сделок с заинтересованностью на указанных лиц возлагается </w:t>
      </w:r>
      <w:r w:rsidRPr="00C87CFB">
        <w:rPr>
          <w:rFonts w:ascii="Times New Roman" w:hAnsi="Times New Roman" w:cs="Times New Roman"/>
          <w:sz w:val="24"/>
          <w:szCs w:val="24"/>
          <w:lang w:eastAsia="ru-RU"/>
        </w:rPr>
        <w:lastRenderedPageBreak/>
        <w:t>обязанность сообщать совету директоров (наблюдательному совету) общества, ревизионной комиссии (ревизора) общества и аудитору общества информацию: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 юридических лицах, в органах управления которых они занимают должности;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 известных им совершаемых или предполагаемых сделках, в которых они могут быть признаны заинтересованными лицами.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5" w:anchor="/document/99/9000108/XA00M4E2MH/" w:history="1">
        <w:r w:rsidRPr="00C87CFB">
          <w:rPr>
            <w:rFonts w:ascii="Times New Roman" w:hAnsi="Times New Roman" w:cs="Times New Roman"/>
            <w:color w:val="0000FF"/>
            <w:sz w:val="24"/>
            <w:szCs w:val="24"/>
            <w:u w:val="single"/>
            <w:lang w:eastAsia="ru-RU"/>
          </w:rPr>
          <w:t>статье 83 Федерального закона № 208-ФЗ</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Общества с ограниченной ответственностью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w:t>
      </w:r>
      <w:hyperlink r:id="rId106" w:anchor="/document/99/901702323/XA00M1S2LR/" w:history="1">
        <w:r w:rsidRPr="00C87CFB">
          <w:rPr>
            <w:rFonts w:ascii="Times New Roman" w:hAnsi="Times New Roman" w:cs="Times New Roman"/>
            <w:color w:val="0000FF"/>
            <w:sz w:val="24"/>
            <w:szCs w:val="24"/>
            <w:u w:val="single"/>
            <w:lang w:eastAsia="ru-RU"/>
          </w:rPr>
          <w:t>Федеральном законе от 8 февраля 1998 года № 14-ФЗ "Об обществах с ограниченной ответственностью"</w:t>
        </w:r>
      </w:hyperlink>
      <w:r w:rsidRPr="00C87CFB">
        <w:rPr>
          <w:rFonts w:ascii="Times New Roman" w:hAnsi="Times New Roman" w:cs="Times New Roman"/>
          <w:sz w:val="24"/>
          <w:szCs w:val="24"/>
          <w:lang w:eastAsia="ru-RU"/>
        </w:rPr>
        <w:t xml:space="preserve"> (далее - Федеральный закон № 14-ФЗ) понятие "конфликт интересов" не используется. При этом так же, как и в случае с акционерными обществами, в </w:t>
      </w:r>
      <w:hyperlink r:id="rId107" w:anchor="/document/99/901702323/XA00M1S2LR/" w:history="1">
        <w:r w:rsidRPr="00C87CFB">
          <w:rPr>
            <w:rFonts w:ascii="Times New Roman" w:hAnsi="Times New Roman" w:cs="Times New Roman"/>
            <w:color w:val="0000FF"/>
            <w:sz w:val="24"/>
            <w:szCs w:val="24"/>
            <w:u w:val="single"/>
            <w:lang w:eastAsia="ru-RU"/>
          </w:rPr>
          <w:t>Федеральном законе № 14-ФЗ</w:t>
        </w:r>
      </w:hyperlink>
      <w:r w:rsidRPr="00C87CFB">
        <w:rPr>
          <w:rFonts w:ascii="Times New Roman" w:hAnsi="Times New Roman" w:cs="Times New Roman"/>
          <w:sz w:val="24"/>
          <w:szCs w:val="24"/>
          <w:lang w:eastAsia="ru-RU"/>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 </w:t>
      </w:r>
      <w:hyperlink r:id="rId108" w:anchor="/document/99/901702323/XA00MGI2OD/" w:history="1">
        <w:r w:rsidRPr="00C87CFB">
          <w:rPr>
            <w:rFonts w:ascii="Times New Roman" w:hAnsi="Times New Roman" w:cs="Times New Roman"/>
            <w:color w:val="0000FF"/>
            <w:sz w:val="24"/>
            <w:szCs w:val="24"/>
            <w:u w:val="single"/>
            <w:lang w:eastAsia="ru-RU"/>
          </w:rPr>
          <w:t>частью 1 статьи 45 Федерального закона № 14-ФЗ</w:t>
        </w:r>
      </w:hyperlink>
      <w:r w:rsidRPr="00C87CFB">
        <w:rPr>
          <w:rFonts w:ascii="Times New Roman" w:hAnsi="Times New Roman" w:cs="Times New Roman"/>
          <w:sz w:val="24"/>
          <w:szCs w:val="24"/>
          <w:lang w:eastAsia="ru-RU"/>
        </w:rPr>
        <w:t xml:space="preserve"> ограничения устанавливаются на сделки, в совершении которых имеется заинтересованность следующих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члена совета директоров (наблюдательного совета) 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лица, осуществляющего функции единоличного исполнительного органа 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члена коллегиального исполнительного органа общества,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лица, имеющего право давать обществу обязательные для него указания.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87CFB">
        <w:rPr>
          <w:rFonts w:ascii="Times New Roman" w:hAnsi="Times New Roman" w:cs="Times New Roman"/>
          <w:sz w:val="24"/>
          <w:szCs w:val="24"/>
          <w:lang w:eastAsia="ru-RU"/>
        </w:rPr>
        <w:t>неполнородные</w:t>
      </w:r>
      <w:proofErr w:type="spellEnd"/>
      <w:r w:rsidRPr="00C87CFB">
        <w:rPr>
          <w:rFonts w:ascii="Times New Roman" w:hAnsi="Times New Roman" w:cs="Times New Roman"/>
          <w:sz w:val="24"/>
          <w:szCs w:val="24"/>
          <w:lang w:eastAsia="ru-RU"/>
        </w:rPr>
        <w:t xml:space="preserve"> братья и сестры, усыновители и усыновленные и (или) их аффилированные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являются стороной сделки или выступают в интересах третьих лиц в их отношениях с обществом;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 иных случаях, определенных уставом общества.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 юридических лицах, в которых они, их супруги, родители, дети, полнородные и </w:t>
      </w:r>
      <w:proofErr w:type="spellStart"/>
      <w:r w:rsidRPr="00C87CFB">
        <w:rPr>
          <w:rFonts w:ascii="Times New Roman" w:hAnsi="Times New Roman" w:cs="Times New Roman"/>
          <w:sz w:val="24"/>
          <w:szCs w:val="24"/>
          <w:lang w:eastAsia="ru-RU"/>
        </w:rPr>
        <w:t>неполнородные</w:t>
      </w:r>
      <w:proofErr w:type="spellEnd"/>
      <w:r w:rsidRPr="00C87CFB">
        <w:rPr>
          <w:rFonts w:ascii="Times New Roman" w:hAnsi="Times New Roman" w:cs="Times New Roman"/>
          <w:sz w:val="24"/>
          <w:szCs w:val="24"/>
          <w:lang w:eastAsia="ru-RU"/>
        </w:rPr>
        <w:t xml:space="preserve"> братья и сестры, усыновители и усыновленные и (или) их аффилированные лица владеют двадцатью и более процентами акций (долей, паев);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 юридических лицах, в которых они, их супруги, родители, дети, полнородные и </w:t>
      </w:r>
      <w:proofErr w:type="spellStart"/>
      <w:r w:rsidRPr="00C87CFB">
        <w:rPr>
          <w:rFonts w:ascii="Times New Roman" w:hAnsi="Times New Roman" w:cs="Times New Roman"/>
          <w:sz w:val="24"/>
          <w:szCs w:val="24"/>
          <w:lang w:eastAsia="ru-RU"/>
        </w:rPr>
        <w:t>неполнородные</w:t>
      </w:r>
      <w:proofErr w:type="spellEnd"/>
      <w:r w:rsidRPr="00C87CFB">
        <w:rPr>
          <w:rFonts w:ascii="Times New Roman" w:hAnsi="Times New Roman" w:cs="Times New Roman"/>
          <w:sz w:val="24"/>
          <w:szCs w:val="24"/>
          <w:lang w:eastAsia="ru-RU"/>
        </w:rPr>
        <w:t xml:space="preserve"> братья и сестры, усыновители и усыновленные и (или) их аффилированные лица занимают должности в органах управления;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 известных им совершаемых или предполагаемых сделках, в совершении которых они могут быть признаны заинтересованными.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09" w:anchor="/document/99/901702323/XA00M5U2M7/" w:history="1">
        <w:r w:rsidRPr="00C87CFB">
          <w:rPr>
            <w:rFonts w:ascii="Times New Roman" w:hAnsi="Times New Roman" w:cs="Times New Roman"/>
            <w:color w:val="0000FF"/>
            <w:sz w:val="24"/>
            <w:szCs w:val="24"/>
            <w:u w:val="single"/>
            <w:lang w:eastAsia="ru-RU"/>
          </w:rPr>
          <w:t>части 3 статьи 45 Федерального закона № 14-ФЗ</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Некоммерческие организации, в том числе саморегулируемые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10" w:anchor="/document/99/9015223/XA00M6G2N3/" w:history="1">
        <w:r w:rsidRPr="00C87CFB">
          <w:rPr>
            <w:rFonts w:ascii="Times New Roman" w:hAnsi="Times New Roman" w:cs="Times New Roman"/>
            <w:color w:val="0000FF"/>
            <w:sz w:val="24"/>
            <w:szCs w:val="24"/>
            <w:u w:val="single"/>
            <w:lang w:eastAsia="ru-RU"/>
          </w:rPr>
          <w:t>Федеральный закон от 12 января 1996 года № 7-ФЗ "О некоммерческих организациях"</w:t>
        </w:r>
      </w:hyperlink>
      <w:r w:rsidRPr="00C87CFB">
        <w:rPr>
          <w:rFonts w:ascii="Times New Roman" w:hAnsi="Times New Roman" w:cs="Times New Roman"/>
          <w:sz w:val="24"/>
          <w:szCs w:val="24"/>
          <w:lang w:eastAsia="ru-RU"/>
        </w:rPr>
        <w:t xml:space="preserve">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w:t>
      </w:r>
      <w:hyperlink r:id="rId111" w:anchor="/document/99/9015223/XA00M6G2N3/" w:history="1">
        <w:r w:rsidRPr="00C87CFB">
          <w:rPr>
            <w:rFonts w:ascii="Times New Roman" w:hAnsi="Times New Roman" w:cs="Times New Roman"/>
            <w:color w:val="0000FF"/>
            <w:sz w:val="24"/>
            <w:szCs w:val="24"/>
            <w:u w:val="single"/>
            <w:lang w:eastAsia="ru-RU"/>
          </w:rPr>
          <w:t>Федеральном законе № 7-ФЗ</w:t>
        </w:r>
      </w:hyperlink>
      <w:r w:rsidRPr="00C87CFB">
        <w:rPr>
          <w:rFonts w:ascii="Times New Roman" w:hAnsi="Times New Roman" w:cs="Times New Roman"/>
          <w:sz w:val="24"/>
          <w:szCs w:val="24"/>
          <w:lang w:eastAsia="ru-RU"/>
        </w:rPr>
        <w:t xml:space="preserve"> посвящена </w:t>
      </w:r>
      <w:hyperlink r:id="rId112" w:anchor="/document/99/9015223/XA00M742ME/" w:history="1">
        <w:r w:rsidRPr="00C87CFB">
          <w:rPr>
            <w:rFonts w:ascii="Times New Roman" w:hAnsi="Times New Roman" w:cs="Times New Roman"/>
            <w:color w:val="0000FF"/>
            <w:sz w:val="24"/>
            <w:szCs w:val="24"/>
            <w:u w:val="single"/>
            <w:lang w:eastAsia="ru-RU"/>
          </w:rPr>
          <w:t>статья 27</w:t>
        </w:r>
      </w:hyperlink>
      <w:r w:rsidRPr="00C87CFB">
        <w:rPr>
          <w:rFonts w:ascii="Times New Roman" w:hAnsi="Times New Roman" w:cs="Times New Roman"/>
          <w:sz w:val="24"/>
          <w:szCs w:val="24"/>
          <w:lang w:eastAsia="ru-RU"/>
        </w:rP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в соответствии с </w:t>
      </w:r>
      <w:hyperlink r:id="rId113" w:anchor="/document/99/9015223/XA00M7M2MH/" w:history="1">
        <w:r w:rsidRPr="00C87CFB">
          <w:rPr>
            <w:rFonts w:ascii="Times New Roman" w:hAnsi="Times New Roman" w:cs="Times New Roman"/>
            <w:color w:val="0000FF"/>
            <w:sz w:val="24"/>
            <w:szCs w:val="24"/>
            <w:u w:val="single"/>
            <w:lang w:eastAsia="ru-RU"/>
          </w:rPr>
          <w:t>частью 1 статьи 27 Федерального закона № 7-ФЗ</w:t>
        </w:r>
      </w:hyperlink>
      <w:r w:rsidRPr="00C87CFB">
        <w:rPr>
          <w:rFonts w:ascii="Times New Roman" w:hAnsi="Times New Roman" w:cs="Times New Roman"/>
          <w:sz w:val="24"/>
          <w:szCs w:val="24"/>
          <w:lang w:eastAsia="ru-RU"/>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состоят с этими организациями или гражданами в трудовых отношениях;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являются участниками, кредиторами этих организаций;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состоят с этими гражданами в близких родственных отношениях;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являются кредиторами этих граждан.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Вместе с тем указанные организации или граждане должны отвечать одной из следующих </w:t>
      </w:r>
      <w:r w:rsidRPr="00C87CFB">
        <w:rPr>
          <w:rFonts w:ascii="Times New Roman" w:hAnsi="Times New Roman" w:cs="Times New Roman"/>
          <w:sz w:val="24"/>
          <w:szCs w:val="24"/>
          <w:lang w:eastAsia="ru-RU"/>
        </w:rPr>
        <w:lastRenderedPageBreak/>
        <w:t>характеристик:</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являются поставщиками товаров (услуг) для некоммерческой организации;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являются крупными потребителями товаров (услуг), производимых некоммерческой организацией;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владеют имуществом, которое полностью или частично образовано некоммерческой организацией;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могут извлекать выгоду из пользования, распоряжения имуществом некоммерческой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целях урегулирования конфликта интересов </w:t>
      </w:r>
      <w:hyperlink r:id="rId114" w:anchor="/document/99/9015223/XA00M6G2N3/" w:history="1">
        <w:r w:rsidRPr="00C87CFB">
          <w:rPr>
            <w:rFonts w:ascii="Times New Roman" w:hAnsi="Times New Roman" w:cs="Times New Roman"/>
            <w:color w:val="0000FF"/>
            <w:sz w:val="24"/>
            <w:szCs w:val="24"/>
            <w:u w:val="single"/>
            <w:lang w:eastAsia="ru-RU"/>
          </w:rPr>
          <w:t>Федеральный закон № 7-ФЗ</w:t>
        </w:r>
      </w:hyperlink>
      <w:r w:rsidRPr="00C87CFB">
        <w:rPr>
          <w:rFonts w:ascii="Times New Roman" w:hAnsi="Times New Roman" w:cs="Times New Roman"/>
          <w:sz w:val="24"/>
          <w:szCs w:val="24"/>
          <w:lang w:eastAsia="ru-RU"/>
        </w:rPr>
        <w:t xml:space="preserve"> также устанавливает ряд требований к совершению некоммерческой организацией сделок, в которых имеют заинтересованность заинтересованные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во-вторых, такая сделка должна быть одобрена органом управления некоммерческой организацией или органом надзора за ее деятельностью.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противном случае сделка может быть признана недействительной.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частности, </w:t>
      </w:r>
      <w:hyperlink r:id="rId115" w:anchor="/document/99/902074540/XA00M3C2MF/" w:history="1">
        <w:r w:rsidRPr="00C87CFB">
          <w:rPr>
            <w:rFonts w:ascii="Times New Roman" w:hAnsi="Times New Roman" w:cs="Times New Roman"/>
            <w:color w:val="0000FF"/>
            <w:sz w:val="24"/>
            <w:szCs w:val="24"/>
            <w:u w:val="single"/>
            <w:lang w:eastAsia="ru-RU"/>
          </w:rPr>
          <w:t>часть 3 статьи 8 Федерального закона от 1 декабря 2007 года № 315-ФЗ "О саморегулируемых организациях"</w:t>
        </w:r>
      </w:hyperlink>
      <w:r w:rsidRPr="00C87CFB">
        <w:rPr>
          <w:rFonts w:ascii="Times New Roman" w:hAnsi="Times New Roman" w:cs="Times New Roman"/>
          <w:sz w:val="24"/>
          <w:szCs w:val="24"/>
          <w:lang w:eastAsia="ru-RU"/>
        </w:rPr>
        <w:t xml:space="preserve">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 </w:t>
      </w:r>
      <w:hyperlink r:id="rId116" w:anchor="/document/99/902074540/XA00MAK2NA/" w:history="1">
        <w:r w:rsidRPr="00C87CFB">
          <w:rPr>
            <w:rFonts w:ascii="Times New Roman" w:hAnsi="Times New Roman" w:cs="Times New Roman"/>
            <w:color w:val="0000FF"/>
            <w:sz w:val="24"/>
            <w:szCs w:val="24"/>
            <w:u w:val="single"/>
            <w:lang w:eastAsia="ru-RU"/>
          </w:rPr>
          <w:t>частью 6 статьи 6 Федерального закона № 315-ФЗ</w:t>
        </w:r>
      </w:hyperlink>
      <w:r w:rsidRPr="00C87CFB">
        <w:rPr>
          <w:rFonts w:ascii="Times New Roman" w:hAnsi="Times New Roman" w:cs="Times New Roman"/>
          <w:sz w:val="24"/>
          <w:szCs w:val="24"/>
          <w:lang w:eastAsia="ru-RU"/>
        </w:rPr>
        <w:t xml:space="preserve">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17" w:anchor="/document/99/902074540/XA00M6G2N3/" w:history="1">
        <w:r w:rsidRPr="00C87CFB">
          <w:rPr>
            <w:rFonts w:ascii="Times New Roman" w:hAnsi="Times New Roman" w:cs="Times New Roman"/>
            <w:color w:val="0000FF"/>
            <w:sz w:val="24"/>
            <w:szCs w:val="24"/>
            <w:u w:val="single"/>
            <w:lang w:eastAsia="ru-RU"/>
          </w:rPr>
          <w:t>Федеральный закон № 315-ФЗ</w:t>
        </w:r>
      </w:hyperlink>
      <w:r w:rsidRPr="00C87CFB">
        <w:rPr>
          <w:rFonts w:ascii="Times New Roman" w:hAnsi="Times New Roman" w:cs="Times New Roman"/>
          <w:sz w:val="24"/>
          <w:szCs w:val="24"/>
          <w:lang w:eastAsia="ru-RU"/>
        </w:rPr>
        <w:t xml:space="preserve"> не определяет конкретных мер по предотвращению и </w:t>
      </w:r>
      <w:r w:rsidRPr="00C87CFB">
        <w:rPr>
          <w:rFonts w:ascii="Times New Roman" w:hAnsi="Times New Roman" w:cs="Times New Roman"/>
          <w:sz w:val="24"/>
          <w:szCs w:val="24"/>
          <w:lang w:eastAsia="ru-RU"/>
        </w:rPr>
        <w:lastRenderedPageBreak/>
        <w:t xml:space="preserve">урегулированию конфликта интересов. Согласно </w:t>
      </w:r>
      <w:hyperlink r:id="rId118" w:anchor="/document/99/902074540/XA00M8U2MR/" w:history="1">
        <w:r w:rsidRPr="00C87CFB">
          <w:rPr>
            <w:rFonts w:ascii="Times New Roman" w:hAnsi="Times New Roman" w:cs="Times New Roman"/>
            <w:color w:val="0000FF"/>
            <w:sz w:val="24"/>
            <w:szCs w:val="24"/>
            <w:u w:val="single"/>
            <w:lang w:eastAsia="ru-RU"/>
          </w:rPr>
          <w:t>части 5 статьи 8 Федерального закона № 315-ФЗ</w:t>
        </w:r>
      </w:hyperlink>
      <w:r w:rsidRPr="00C87CFB">
        <w:rPr>
          <w:rFonts w:ascii="Times New Roman" w:hAnsi="Times New Roman" w:cs="Times New Roman"/>
          <w:sz w:val="24"/>
          <w:szCs w:val="24"/>
          <w:lang w:eastAsia="ru-RU"/>
        </w:rPr>
        <w:t xml:space="preserve">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19" w:anchor="/document/99/902074540/XA00ME82NU/" w:history="1">
        <w:r w:rsidRPr="00C87CFB">
          <w:rPr>
            <w:rFonts w:ascii="Times New Roman" w:hAnsi="Times New Roman" w:cs="Times New Roman"/>
            <w:color w:val="0000FF"/>
            <w:sz w:val="24"/>
            <w:szCs w:val="24"/>
            <w:u w:val="single"/>
            <w:lang w:eastAsia="ru-RU"/>
          </w:rPr>
          <w:t>частью 3 статьи 17 Федерального закона № 315-ФЗ</w:t>
        </w:r>
      </w:hyperlink>
      <w:r w:rsidRPr="00C87CFB">
        <w:rPr>
          <w:rFonts w:ascii="Times New Roman" w:hAnsi="Times New Roman" w:cs="Times New Roman"/>
          <w:sz w:val="24"/>
          <w:szCs w:val="24"/>
          <w:lang w:eastAsia="ru-RU"/>
        </w:rPr>
        <w:t xml:space="preserve">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4.2. Возможные организационные меры по регулированию и предотвращению конфликта интересов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цели и задачи положения о конфликте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используемые в положении понятия и определения;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круг лиц, попадающих под действие положения;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основные принципы управления конфликтом интересов в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обязанности работников в связи с раскрытием и урегулированием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определение лиц, ответственных за прием сведений о возникшем конфликте интересов и рассмотрение этих сведений;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ответственность работников за несоблюдение положения о конфликте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w:t>
      </w:r>
      <w:r w:rsidRPr="00C87CFB">
        <w:rPr>
          <w:rFonts w:ascii="Times New Roman" w:hAnsi="Times New Roman" w:cs="Times New Roman"/>
          <w:i/>
          <w:iCs/>
          <w:sz w:val="24"/>
          <w:szCs w:val="24"/>
          <w:lang w:eastAsia="ru-RU"/>
        </w:rPr>
        <w:t>Круг лиц, попадающих под действие положения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w:t>
      </w:r>
      <w:r w:rsidRPr="00C87CFB">
        <w:rPr>
          <w:rFonts w:ascii="Times New Roman" w:hAnsi="Times New Roman" w:cs="Times New Roman"/>
          <w:sz w:val="24"/>
          <w:szCs w:val="24"/>
          <w:lang w:eastAsia="ru-RU"/>
        </w:rPr>
        <w:lastRenderedPageBreak/>
        <w:t>гражданско-правовых договоров. В этом случае соответствующие положения нужно включить в текст договоров.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Основные принципы управления конфликтом интересов в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proofErr w:type="gramStart"/>
      <w:r w:rsidRPr="00C87CFB">
        <w:rPr>
          <w:rFonts w:ascii="Times New Roman" w:hAnsi="Times New Roman" w:cs="Times New Roman"/>
          <w:sz w:val="24"/>
          <w:szCs w:val="24"/>
          <w:lang w:eastAsia="ru-RU"/>
        </w:rPr>
        <w:t>Перед</w:t>
      </w:r>
      <w:proofErr w:type="gramEnd"/>
      <w:r w:rsidRPr="00C87CFB">
        <w:rPr>
          <w:rFonts w:ascii="Times New Roman" w:hAnsi="Times New Roman" w:cs="Times New Roman"/>
          <w:sz w:val="24"/>
          <w:szCs w:val="24"/>
          <w:lang w:eastAsia="ru-RU"/>
        </w:rPr>
        <w:t xml:space="preserve">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основу работы по управлению конфликтом интересов в организации могут быть положены следующие принципы: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обязательность раскрытия сведений о реальном или потенциальном конфликте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индивидуальное рассмотрение и оценка </w:t>
      </w:r>
      <w:proofErr w:type="spellStart"/>
      <w:r w:rsidRPr="00C87CFB">
        <w:rPr>
          <w:rFonts w:ascii="Times New Roman" w:hAnsi="Times New Roman" w:cs="Times New Roman"/>
          <w:sz w:val="24"/>
          <w:szCs w:val="24"/>
          <w:lang w:eastAsia="ru-RU"/>
        </w:rPr>
        <w:t>репутационных</w:t>
      </w:r>
      <w:proofErr w:type="spellEnd"/>
      <w:r w:rsidRPr="00C87CFB">
        <w:rPr>
          <w:rFonts w:ascii="Times New Roman" w:hAnsi="Times New Roman" w:cs="Times New Roman"/>
          <w:sz w:val="24"/>
          <w:szCs w:val="24"/>
          <w:lang w:eastAsia="ru-RU"/>
        </w:rPr>
        <w:t xml:space="preserve"> рисков для организации при выявлении каждого конфликта интересов и его урегулирование;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конфиденциальность процесса раскрытия сведений о конфликте интересов и процесса его урегулирования;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соблюдение баланса интересов организации и работника при урегулировании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Примерный перечень ситуаций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proofErr w:type="gramStart"/>
      <w:r w:rsidRPr="00C87CFB">
        <w:rPr>
          <w:rFonts w:ascii="Times New Roman" w:hAnsi="Times New Roman" w:cs="Times New Roman"/>
          <w:sz w:val="24"/>
          <w:szCs w:val="24"/>
          <w:lang w:eastAsia="ru-RU"/>
        </w:rPr>
        <w:t>Следует</w:t>
      </w:r>
      <w:proofErr w:type="gramEnd"/>
      <w:r w:rsidRPr="00C87CFB">
        <w:rPr>
          <w:rFonts w:ascii="Times New Roman" w:hAnsi="Times New Roman" w:cs="Times New Roman"/>
          <w:sz w:val="24"/>
          <w:szCs w:val="24"/>
          <w:lang w:eastAsia="ru-RU"/>
        </w:rPr>
        <w:t xml:space="preserve"> учитывать, что конфликт интересов может принимать множество различных форм. В </w:t>
      </w:r>
      <w:hyperlink r:id="rId120" w:anchor="/document/99/499057913/XA00MCC2N1/" w:tgtFrame="_self" w:history="1">
        <w:r w:rsidRPr="00C87CFB">
          <w:rPr>
            <w:rFonts w:ascii="Times New Roman" w:hAnsi="Times New Roman" w:cs="Times New Roman"/>
            <w:color w:val="0000FF"/>
            <w:sz w:val="24"/>
            <w:szCs w:val="24"/>
            <w:u w:val="single"/>
            <w:lang w:eastAsia="ru-RU"/>
          </w:rPr>
          <w:t>Приложении 4 к настоящим Методическим рекомендациям</w:t>
        </w:r>
      </w:hyperlink>
      <w:r w:rsidRPr="00C87CFB">
        <w:rPr>
          <w:rFonts w:ascii="Times New Roman" w:hAnsi="Times New Roman" w:cs="Times New Roman"/>
          <w:sz w:val="24"/>
          <w:szCs w:val="24"/>
          <w:lang w:eastAsia="ru-RU"/>
        </w:rPr>
        <w:t xml:space="preserve">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Обязанности работников в связи с раскрытием и урегулированием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избегать (по возможности) ситуаций и обстоятельств, которые могут привести к конфликту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раскрывать возникший (реальный) или потенциальный конфликт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содействовать урегулированию возникшего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раскрытие сведений о конфликте интересов при приеме на работу;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раскрытие сведений о конфликте интересов при назначении на новую должность;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разовое раскрытие сведений по мере возникновения ситуаций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w:t>
      </w:r>
      <w:hyperlink r:id="rId121" w:anchor="/document/99/499057913/XA00MCS2NS/" w:tgtFrame="_self" w:history="1">
        <w:r w:rsidRPr="00C87CFB">
          <w:rPr>
            <w:rFonts w:ascii="Times New Roman" w:hAnsi="Times New Roman" w:cs="Times New Roman"/>
            <w:color w:val="0000FF"/>
            <w:sz w:val="24"/>
            <w:szCs w:val="24"/>
            <w:u w:val="single"/>
            <w:lang w:eastAsia="ru-RU"/>
          </w:rPr>
          <w:t>Приложении 5 к настоящим Методическим рекомендациям</w:t>
        </w:r>
      </w:hyperlink>
      <w:r w:rsidRPr="00C87CFB">
        <w:rPr>
          <w:rFonts w:ascii="Times New Roman" w:hAnsi="Times New Roman" w:cs="Times New Roman"/>
          <w:sz w:val="24"/>
          <w:szCs w:val="24"/>
          <w:lang w:eastAsia="ru-RU"/>
        </w:rPr>
        <w:t xml:space="preserve"> приведена типовая декларация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Организация должна взять на себя обязательство конфиденциального рассмотрения представленных сведений и урегулирования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C87CFB">
        <w:rPr>
          <w:rFonts w:ascii="Times New Roman" w:hAnsi="Times New Roman" w:cs="Times New Roman"/>
          <w:sz w:val="24"/>
          <w:szCs w:val="24"/>
          <w:lang w:eastAsia="ru-RU"/>
        </w:rPr>
        <w:t>придти</w:t>
      </w:r>
      <w:proofErr w:type="spellEnd"/>
      <w:r w:rsidRPr="00C87CFB">
        <w:rPr>
          <w:rFonts w:ascii="Times New Roman" w:hAnsi="Times New Roman" w:cs="Times New Roman"/>
          <w:sz w:val="24"/>
          <w:szCs w:val="24"/>
          <w:lang w:eastAsia="ru-RU"/>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87CFB">
        <w:rPr>
          <w:rFonts w:ascii="Times New Roman" w:hAnsi="Times New Roman" w:cs="Times New Roman"/>
          <w:sz w:val="24"/>
          <w:szCs w:val="24"/>
          <w:lang w:eastAsia="ru-RU"/>
        </w:rPr>
        <w:t>придти</w:t>
      </w:r>
      <w:proofErr w:type="spellEnd"/>
      <w:r w:rsidRPr="00C87CFB">
        <w:rPr>
          <w:rFonts w:ascii="Times New Roman" w:hAnsi="Times New Roman" w:cs="Times New Roman"/>
          <w:sz w:val="24"/>
          <w:szCs w:val="24"/>
          <w:lang w:eastAsia="ru-RU"/>
        </w:rPr>
        <w:t xml:space="preserve"> к выводу, что конфликт интересов имеет место, и использовать различные способы его разрешения, например: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ограничение доступа работника к конкретной информации, которая может затрагивать личные интересы работника;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пересмотр и изменение функциональных обязанностей работника;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временное отстранение работника от должности, если его личные интересы входят в противоречие с функциональными обязанностями;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перевод работника на должность, предусматривающую выполнение функциональных обязанностей, не связанных с конфликтом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передача работником принадлежащего ему имущества, являющегося основой возникновения конфликта интересов, в доверительное управление;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отказ работника от своего личного интереса, порождающего конфликт с интересами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увольнение работника из организации по инициативе работника;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Определение лиц, ответственных за прием сведений о возникшем конфликте интересов и рассмотрение этих сведений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Разработка и внедрение в практику стандартов и процедур, направленных на обеспечение добросовестной работы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w:t>
      </w:r>
      <w:r w:rsidRPr="00C87CFB">
        <w:rPr>
          <w:rFonts w:ascii="Times New Roman" w:hAnsi="Times New Roman" w:cs="Times New Roman"/>
          <w:sz w:val="24"/>
          <w:szCs w:val="24"/>
          <w:lang w:eastAsia="ru-RU"/>
        </w:rPr>
        <w:lastRenderedPageBreak/>
        <w:t>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соблюдение высоких этических стандартов поведения;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поддержание высоких стандартов профессиональной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следование лучшим практикам корпоративного управления;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создание и поддержание атмосферы доверия и взаимного уважения;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следование принципу добросовестной конкуренции;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следование принципу социальной ответственности бизнеса;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соблюдение законности и принятых на себя договорных обязательств;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соблюдение принципов объективности и честности при принятии кадровых решений.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6. Консультирование и обучение работников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Цели и задачи обучения определяют тематику и форму занятий. Обучение может, в частности, проводится по следующей тематике: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коррупция в государственном и частном секторах экономики (теоретическая);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юридическая ответственность за совершение коррупционных правонарушений;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выявление и разрешение конфликта интересов при выполнении трудовых обязанностей (прикладная);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взаимодействие с правоохранительными органами по вопросам профилактики и противодействия коррупции (прикладная).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зависимости от времени проведения можно выделить следующие виды обучения: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обучение по вопросам профилактики и противодействия коррупции непосредственно после приема на работу;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периодическое обучение работников организации с целью поддержания их знаний и навыков в сфере противодействия коррупции на должном уровне;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w:t>
      </w:r>
      <w:r w:rsidRPr="00C87CFB">
        <w:rPr>
          <w:rFonts w:ascii="Times New Roman" w:hAnsi="Times New Roman" w:cs="Times New Roman"/>
          <w:sz w:val="24"/>
          <w:szCs w:val="24"/>
          <w:lang w:eastAsia="ru-RU"/>
        </w:rPr>
        <w:lastRenderedPageBreak/>
        <w:t>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7. Внутренний контроль и аудит</w:t>
      </w:r>
    </w:p>
    <w:p w:rsidR="00C87CFB" w:rsidRPr="00C87CFB" w:rsidRDefault="00BF4C68" w:rsidP="00C87CFB">
      <w:pPr>
        <w:pStyle w:val="a6"/>
        <w:jc w:val="both"/>
        <w:rPr>
          <w:rFonts w:ascii="Times New Roman" w:hAnsi="Times New Roman" w:cs="Times New Roman"/>
          <w:sz w:val="24"/>
          <w:szCs w:val="24"/>
          <w:lang w:eastAsia="ru-RU"/>
        </w:rPr>
      </w:pPr>
      <w:hyperlink r:id="rId122" w:anchor="/document/99/902316088/XA00M6G2N3/" w:history="1">
        <w:r w:rsidR="00C87CFB" w:rsidRPr="00C87CFB">
          <w:rPr>
            <w:rFonts w:ascii="Times New Roman" w:hAnsi="Times New Roman" w:cs="Times New Roman"/>
            <w:color w:val="0000FF"/>
            <w:sz w:val="24"/>
            <w:szCs w:val="24"/>
            <w:u w:val="single"/>
            <w:lang w:eastAsia="ru-RU"/>
          </w:rPr>
          <w:t>Федеральным законом от 6 декабря 2011 года № 402-ФЗ "О бухгалтерском учете"</w:t>
        </w:r>
      </w:hyperlink>
      <w:r w:rsidR="00C87CFB" w:rsidRPr="00C87CFB">
        <w:rPr>
          <w:rFonts w:ascii="Times New Roman" w:hAnsi="Times New Roman" w:cs="Times New Roman"/>
          <w:sz w:val="24"/>
          <w:szCs w:val="24"/>
          <w:lang w:eastAsia="ru-RU"/>
        </w:rPr>
        <w:t xml:space="preserve">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контроль документирования операций хозяйственной деятельности организации;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проверка экономической обоснованности осуществляемых операций в сферах коррупционного риска.</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23" w:anchor="/document/99/499057913/XA00MB82NE/" w:tgtFrame="_self" w:history="1">
        <w:r w:rsidR="00C87CFB" w:rsidRPr="00C87CFB">
          <w:rPr>
            <w:rFonts w:ascii="Times New Roman" w:hAnsi="Times New Roman" w:cs="Times New Roman"/>
            <w:color w:val="0000FF"/>
            <w:sz w:val="24"/>
            <w:szCs w:val="24"/>
            <w:u w:val="single"/>
            <w:lang w:eastAsia="ru-RU"/>
          </w:rPr>
          <w:t>Таблице 1</w:t>
        </w:r>
      </w:hyperlink>
      <w:r w:rsidR="00C87CFB" w:rsidRPr="00C87CFB">
        <w:rPr>
          <w:rFonts w:ascii="Times New Roman" w:hAnsi="Times New Roman" w:cs="Times New Roman"/>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rsidR="00C87CFB" w:rsidRPr="00C87CFB">
        <w:rPr>
          <w:rFonts w:ascii="Times New Roman" w:hAnsi="Times New Roman" w:cs="Times New Roman"/>
          <w:sz w:val="24"/>
          <w:szCs w:val="24"/>
          <w:lang w:eastAsia="ru-RU"/>
        </w:rPr>
        <w:t>например</w:t>
      </w:r>
      <w:proofErr w:type="gramEnd"/>
      <w:r w:rsidR="00C87CFB"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оплата услуг, характер которых не определен либо вызывает сомнения;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r w:rsidRPr="00C87CFB">
        <w:rPr>
          <w:rFonts w:ascii="Times New Roman" w:hAnsi="Times New Roman" w:cs="Times New Roman"/>
          <w:sz w:val="24"/>
          <w:szCs w:val="24"/>
          <w:lang w:eastAsia="ru-RU"/>
        </w:rPr>
        <w:lastRenderedPageBreak/>
        <w:t>аффилированных лиц и контрагентов;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закупки или продажи по ценам, значительно отличающимся от рыночных;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сомнительные платежи наличными.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приобретение, владение или использование имущества, если известно, что такое имущество представляет собой доходы от преступлений;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24" w:anchor="/document/99/901794413/XA00M1S2LR/" w:history="1">
        <w:r w:rsidRPr="00C87CFB">
          <w:rPr>
            <w:rFonts w:ascii="Times New Roman" w:hAnsi="Times New Roman" w:cs="Times New Roman"/>
            <w:color w:val="0000FF"/>
            <w:sz w:val="24"/>
            <w:szCs w:val="24"/>
            <w:u w:val="single"/>
            <w:lang w:eastAsia="ru-RU"/>
          </w:rPr>
          <w:t>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hyperlink>
      <w:r w:rsidRPr="00C87CFB">
        <w:rPr>
          <w:rFonts w:ascii="Times New Roman" w:hAnsi="Times New Roman" w:cs="Times New Roman"/>
          <w:sz w:val="24"/>
          <w:szCs w:val="24"/>
          <w:lang w:eastAsia="ru-RU"/>
        </w:rPr>
        <w:t xml:space="preserve">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w:t>
      </w:r>
      <w:r w:rsidRPr="00C87CFB">
        <w:rPr>
          <w:rFonts w:ascii="Times New Roman" w:hAnsi="Times New Roman" w:cs="Times New Roman"/>
          <w:sz w:val="24"/>
          <w:szCs w:val="24"/>
          <w:lang w:eastAsia="ru-RU"/>
        </w:rPr>
        <w:lastRenderedPageBreak/>
        <w:t xml:space="preserve">заключаемые с организациями-контрагентами.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9. Взаимодействие с государственными органами, осуществляющими контрольно-надзорные функции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Получение подарков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частности, ограничения установлены в отношении возможности получения государственными служащими подарков. </w:t>
      </w:r>
      <w:hyperlink r:id="rId125" w:anchor="/document/99/9027703/XA00MC02NB/" w:history="1">
        <w:r w:rsidRPr="00C87CFB">
          <w:rPr>
            <w:rFonts w:ascii="Times New Roman" w:hAnsi="Times New Roman" w:cs="Times New Roman"/>
            <w:color w:val="0000FF"/>
            <w:sz w:val="24"/>
            <w:szCs w:val="24"/>
            <w:u w:val="single"/>
            <w:lang w:eastAsia="ru-RU"/>
          </w:rPr>
          <w:t>Статья 575 Гражданского кодекса Российской Федерации</w:t>
        </w:r>
      </w:hyperlink>
      <w:r w:rsidRPr="00C87CFB">
        <w:rPr>
          <w:rFonts w:ascii="Times New Roman" w:hAnsi="Times New Roman" w:cs="Times New Roman"/>
          <w:sz w:val="24"/>
          <w:szCs w:val="24"/>
          <w:lang w:eastAsia="ru-RU"/>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Еще более жесткий запрет действует в отношении гражданских служащих. В соответствии со </w:t>
      </w:r>
      <w:hyperlink r:id="rId126" w:anchor="/document/99/901904391/XA00M4Q2MK/" w:history="1">
        <w:r w:rsidRPr="00C87CFB">
          <w:rPr>
            <w:rFonts w:ascii="Times New Roman" w:hAnsi="Times New Roman" w:cs="Times New Roman"/>
            <w:color w:val="0000FF"/>
            <w:sz w:val="24"/>
            <w:szCs w:val="24"/>
            <w:u w:val="single"/>
            <w:lang w:eastAsia="ru-RU"/>
          </w:rPr>
          <w:t>статьей 17 Федерального закона от 27 июля 2004 года № 79-ФЗ "О государственной гражданской службе Российской Федерации"</w:t>
        </w:r>
      </w:hyperlink>
      <w:r w:rsidRPr="00C87CFB">
        <w:rPr>
          <w:rFonts w:ascii="Times New Roman" w:hAnsi="Times New Roman" w:cs="Times New Roman"/>
          <w:sz w:val="24"/>
          <w:szCs w:val="24"/>
          <w:lang w:eastAsia="ru-RU"/>
        </w:rPr>
        <w:t xml:space="preserve">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следует учитывать, что в соответствии со </w:t>
      </w:r>
      <w:hyperlink r:id="rId127" w:anchor="/document/99/901807667/XA00MHK2OB/" w:history="1">
        <w:r w:rsidRPr="00C87CFB">
          <w:rPr>
            <w:rFonts w:ascii="Times New Roman" w:hAnsi="Times New Roman" w:cs="Times New Roman"/>
            <w:color w:val="0000FF"/>
            <w:sz w:val="24"/>
            <w:szCs w:val="24"/>
            <w:u w:val="single"/>
            <w:lang w:eastAsia="ru-RU"/>
          </w:rPr>
          <w:t>статьей 19.28 КоАП РФ</w:t>
        </w:r>
      </w:hyperlink>
      <w:r w:rsidRPr="00C87CFB">
        <w:rPr>
          <w:rFonts w:ascii="Times New Roman" w:hAnsi="Times New Roman" w:cs="Times New Roman"/>
          <w:sz w:val="24"/>
          <w:szCs w:val="24"/>
          <w:lang w:eastAsia="ru-RU"/>
        </w:rPr>
        <w:t xml:space="preserve">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Предотвращение конфликта 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proofErr w:type="gramStart"/>
      <w:r w:rsidRPr="00C87CFB">
        <w:rPr>
          <w:rFonts w:ascii="Times New Roman" w:hAnsi="Times New Roman" w:cs="Times New Roman"/>
          <w:sz w:val="24"/>
          <w:szCs w:val="24"/>
          <w:lang w:eastAsia="ru-RU"/>
        </w:rPr>
        <w:t>Также</w:t>
      </w:r>
      <w:proofErr w:type="gramEnd"/>
      <w:r w:rsidRPr="00C87CFB">
        <w:rPr>
          <w:rFonts w:ascii="Times New Roman" w:hAnsi="Times New Roman" w:cs="Times New Roman"/>
          <w:sz w:val="24"/>
          <w:szCs w:val="24"/>
          <w:lang w:eastAsia="ru-RU"/>
        </w:rPr>
        <w:t xml:space="preserve">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C87CFB">
        <w:rPr>
          <w:rFonts w:ascii="Times New Roman" w:hAnsi="Times New Roman" w:cs="Times New Roman"/>
          <w:noProof/>
          <w:sz w:val="24"/>
          <w:szCs w:val="24"/>
          <w:lang w:eastAsia="ru-RU"/>
        </w:rPr>
        <w:drawing>
          <wp:inline distT="0" distB="0" distL="0" distR="0" wp14:anchorId="6E073009" wp14:editId="24CACCFF">
            <wp:extent cx="104775" cy="219075"/>
            <wp:effectExtent l="0" t="0" r="9525" b="9525"/>
            <wp:docPr id="3" name="Рисунок 3"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132712B4" wp14:editId="5D05427B">
            <wp:extent cx="104775" cy="219075"/>
            <wp:effectExtent l="0" t="0" r="9525" b="9525"/>
            <wp:docPr id="4" name="Рисунок 4"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Текст Обзора размещен на официальном сайте Министерства труда и социальной защиты Российской Федерации (http://www.rosmintrud.ru/ministry/programms/gossluzhba/antikorr/2/2).</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w:t>
      </w:r>
      <w:r w:rsidRPr="00C87CFB">
        <w:rPr>
          <w:rFonts w:ascii="Times New Roman" w:hAnsi="Times New Roman" w:cs="Times New Roman"/>
          <w:sz w:val="24"/>
          <w:szCs w:val="24"/>
          <w:lang w:eastAsia="ru-RU"/>
        </w:rPr>
        <w:lastRenderedPageBreak/>
        <w:t>организации (или аффилированных организаций);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C87CFB">
        <w:rPr>
          <w:rFonts w:ascii="Times New Roman" w:hAnsi="Times New Roman" w:cs="Times New Roman"/>
          <w:sz w:val="24"/>
          <w:szCs w:val="24"/>
          <w:lang w:eastAsia="ru-RU"/>
        </w:rPr>
        <w:t>испрашивания</w:t>
      </w:r>
      <w:proofErr w:type="spellEnd"/>
      <w:r w:rsidRPr="00C87CFB">
        <w:rPr>
          <w:rFonts w:ascii="Times New Roman" w:hAnsi="Times New Roman" w:cs="Times New Roman"/>
          <w:sz w:val="24"/>
          <w:szCs w:val="24"/>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C87CFB">
        <w:rPr>
          <w:rFonts w:ascii="Times New Roman" w:hAnsi="Times New Roman" w:cs="Times New Roman"/>
          <w:sz w:val="24"/>
          <w:szCs w:val="24"/>
          <w:lang w:eastAsia="ru-RU"/>
        </w:rPr>
        <w:t>испрашивания</w:t>
      </w:r>
      <w:proofErr w:type="spellEnd"/>
      <w:r w:rsidRPr="00C87CFB">
        <w:rPr>
          <w:rFonts w:ascii="Times New Roman" w:hAnsi="Times New Roman" w:cs="Times New Roman"/>
          <w:sz w:val="24"/>
          <w:szCs w:val="24"/>
          <w:lang w:eastAsia="ru-RU"/>
        </w:rPr>
        <w:t xml:space="preserve"> или вымогательства взятки организация также может обратиться непосредственно в правоохранительные органы.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10. Сотрудничество с правоохранительными органами в сфере противодействия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Сотрудничество с правоохранительными органами также может проявляться в форме: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оказания содействия уполномоченным представителям правоохранительных органов при </w:t>
      </w:r>
      <w:r w:rsidRPr="00C87CFB">
        <w:rPr>
          <w:rFonts w:ascii="Times New Roman" w:hAnsi="Times New Roman" w:cs="Times New Roman"/>
          <w:sz w:val="24"/>
          <w:szCs w:val="24"/>
          <w:lang w:eastAsia="ru-RU"/>
        </w:rPr>
        <w:lastRenderedPageBreak/>
        <w:t>проведении мероприятий по пресечению или расследованию коррупционных преступлений, включая оперативно-розыскные мероприятия.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11. Участие в коллективных инициативах по противодействию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качестве совместных действий антикоррупционной направленности рекомендуется участие в следующих мероприятиях: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присоединение к Антикоррупционной хартии российского бизнеса</w:t>
      </w:r>
      <w:r w:rsidRPr="00C87CFB">
        <w:rPr>
          <w:rFonts w:ascii="Times New Roman" w:hAnsi="Times New Roman" w:cs="Times New Roman"/>
          <w:noProof/>
          <w:sz w:val="24"/>
          <w:szCs w:val="24"/>
          <w:lang w:eastAsia="ru-RU"/>
        </w:rPr>
        <w:drawing>
          <wp:inline distT="0" distB="0" distL="0" distR="0" wp14:anchorId="2DD44047" wp14:editId="42B2A43B">
            <wp:extent cx="104775" cy="219075"/>
            <wp:effectExtent l="0" t="0" r="9525" b="9525"/>
            <wp:docPr id="5" name="Рисунок 5"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5A534D5D" wp14:editId="48CBD222">
            <wp:extent cx="104775" cy="219075"/>
            <wp:effectExtent l="0" t="0" r="9525" b="9525"/>
            <wp:docPr id="6" name="Рисунок 6"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xml:space="preserve">Текст Антикоррупционной хартии и Дорожная карта, описывающая механизм присоединения к </w:t>
      </w:r>
      <w:proofErr w:type="gramStart"/>
      <w:r w:rsidRPr="00C87CFB">
        <w:rPr>
          <w:rFonts w:ascii="Times New Roman" w:hAnsi="Times New Roman" w:cs="Times New Roman"/>
          <w:sz w:val="24"/>
          <w:szCs w:val="24"/>
          <w:lang w:eastAsia="ru-RU"/>
        </w:rPr>
        <w:t>хартии,  приведены</w:t>
      </w:r>
      <w:proofErr w:type="gramEnd"/>
      <w:r w:rsidRPr="00C87CFB">
        <w:rPr>
          <w:rFonts w:ascii="Times New Roman" w:hAnsi="Times New Roman" w:cs="Times New Roman"/>
          <w:sz w:val="24"/>
          <w:szCs w:val="24"/>
          <w:lang w:eastAsia="ru-RU"/>
        </w:rPr>
        <w:t xml:space="preserve"> в </w:t>
      </w:r>
      <w:hyperlink r:id="rId130" w:anchor="/document/99/499057913/XA00M7M2MH/" w:tgtFrame="_self" w:history="1">
        <w:r w:rsidRPr="00C87CFB">
          <w:rPr>
            <w:rFonts w:ascii="Times New Roman" w:hAnsi="Times New Roman" w:cs="Times New Roman"/>
            <w:color w:val="0000FF"/>
            <w:sz w:val="24"/>
            <w:szCs w:val="24"/>
            <w:u w:val="single"/>
            <w:lang w:eastAsia="ru-RU"/>
          </w:rPr>
          <w:t>приложении 5* к Методическим рекомендациям</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 Вероятно, ошибка оригинала. Следует читать: "приложении 6".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использование в совместных договорах стандартных антикоррупционных оговорок;</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публичный отказ от совместной бизнес-деятельности с лицами (организациями), замешанными в коррупционных преступлениях;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организация и проведение совместного обучения по вопросам профилактики и противодействия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 вопросам профилактики и противодействия коррупции организации, в том числе могут взаимодействовать со следующими объединениями: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Торгово-промышленной палатой Российской Федерации и ее региональными </w:t>
      </w:r>
      <w:r w:rsidRPr="00C87CFB">
        <w:rPr>
          <w:rFonts w:ascii="Times New Roman" w:hAnsi="Times New Roman" w:cs="Times New Roman"/>
          <w:sz w:val="24"/>
          <w:szCs w:val="24"/>
          <w:lang w:eastAsia="ru-RU"/>
        </w:rPr>
        <w:lastRenderedPageBreak/>
        <w:t>объединениями (www.tpprf.ru);</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Российским союзом промышленников и предпринимателей (www.rspp.ru);</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Общероссийской общественной организацией "Деловая Россия" (www.deloros.ru);</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Общероссийской общественной организации малого и среднего предпринимательства "ОПОРА РОССИИ" (www.opora.ru).</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Приложение 1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Pr="00C87CFB">
        <w:rPr>
          <w:rFonts w:ascii="Times New Roman" w:hAnsi="Times New Roman" w:cs="Times New Roman"/>
          <w:noProof/>
          <w:sz w:val="24"/>
          <w:szCs w:val="24"/>
          <w:lang w:eastAsia="ru-RU"/>
        </w:rPr>
        <w:drawing>
          <wp:inline distT="0" distB="0" distL="0" distR="0" wp14:anchorId="4E494B07" wp14:editId="6CD01BDD">
            <wp:extent cx="85725" cy="219075"/>
            <wp:effectExtent l="0" t="0" r="9525" b="9525"/>
            <wp:docPr id="7" name="Рисунок 7"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06C9E2B4" wp14:editId="0A0AB8C9">
            <wp:extent cx="85725" cy="219075"/>
            <wp:effectExtent l="0" t="0" r="9525" b="9525"/>
            <wp:docPr id="8" name="Рисунок 8"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xml:space="preserve">Положения нормативных правовых актов приведены по состоянию на 7 </w:t>
      </w:r>
      <w:proofErr w:type="gramStart"/>
      <w:r w:rsidRPr="00C87CFB">
        <w:rPr>
          <w:rFonts w:ascii="Times New Roman" w:hAnsi="Times New Roman" w:cs="Times New Roman"/>
          <w:sz w:val="24"/>
          <w:szCs w:val="24"/>
          <w:lang w:eastAsia="ru-RU"/>
        </w:rPr>
        <w:t>октября  2013</w:t>
      </w:r>
      <w:proofErr w:type="gramEnd"/>
      <w:r w:rsidRPr="00C87CFB">
        <w:rPr>
          <w:rFonts w:ascii="Times New Roman" w:hAnsi="Times New Roman" w:cs="Times New Roman"/>
          <w:sz w:val="24"/>
          <w:szCs w:val="24"/>
          <w:lang w:eastAsia="ru-RU"/>
        </w:rPr>
        <w:t xml:space="preserve"> года.</w:t>
      </w:r>
    </w:p>
    <w:p w:rsidR="00C87CFB" w:rsidRPr="00C87CFB" w:rsidRDefault="00BF4C68" w:rsidP="00C87CFB">
      <w:pPr>
        <w:pStyle w:val="a6"/>
        <w:jc w:val="both"/>
        <w:rPr>
          <w:rFonts w:ascii="Times New Roman" w:hAnsi="Times New Roman" w:cs="Times New Roman"/>
          <w:sz w:val="24"/>
          <w:szCs w:val="24"/>
          <w:lang w:eastAsia="ru-RU"/>
        </w:rPr>
      </w:pPr>
      <w:hyperlink r:id="rId131" w:anchor="/document/99/902135263/XA00M1S2LR/" w:history="1">
        <w:r w:rsidR="00C87CFB" w:rsidRPr="00C87CFB">
          <w:rPr>
            <w:rFonts w:ascii="Times New Roman" w:hAnsi="Times New Roman" w:cs="Times New Roman"/>
            <w:color w:val="0000FF"/>
            <w:sz w:val="24"/>
            <w:szCs w:val="24"/>
            <w:u w:val="single"/>
            <w:lang w:eastAsia="ru-RU"/>
          </w:rPr>
          <w:t>Федеральный закон от 25 декабря 2008 года № 273-ФЗ "О противодействии коррупции"</w:t>
        </w:r>
      </w:hyperlink>
    </w:p>
    <w:p w:rsidR="00C87CFB" w:rsidRPr="00C87CFB" w:rsidRDefault="00BF4C68" w:rsidP="00C87CFB">
      <w:pPr>
        <w:pStyle w:val="a6"/>
        <w:jc w:val="both"/>
        <w:rPr>
          <w:rFonts w:ascii="Times New Roman" w:hAnsi="Times New Roman" w:cs="Times New Roman"/>
          <w:sz w:val="24"/>
          <w:szCs w:val="24"/>
          <w:lang w:eastAsia="ru-RU"/>
        </w:rPr>
      </w:pPr>
      <w:hyperlink r:id="rId132" w:anchor="/document/99/902135263/XA00M362MC/" w:history="1">
        <w:r w:rsidR="00C87CFB" w:rsidRPr="00C87CFB">
          <w:rPr>
            <w:rFonts w:ascii="Times New Roman" w:hAnsi="Times New Roman" w:cs="Times New Roman"/>
            <w:color w:val="0000FF"/>
            <w:sz w:val="24"/>
            <w:szCs w:val="24"/>
            <w:u w:val="single"/>
            <w:lang w:eastAsia="ru-RU"/>
          </w:rPr>
          <w:t>Статья 12</w:t>
        </w:r>
      </w:hyperlink>
      <w:r w:rsidR="00C87CFB" w:rsidRPr="00C87CFB">
        <w:rPr>
          <w:rFonts w:ascii="Times New Roman" w:hAnsi="Times New Roman" w:cs="Times New Roman"/>
          <w:i/>
          <w:iCs/>
          <w:sz w:val="24"/>
          <w:szCs w:val="24"/>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w:t>
      </w:r>
      <w:r w:rsidRPr="00C87CFB">
        <w:rPr>
          <w:rFonts w:ascii="Times New Roman" w:hAnsi="Times New Roman" w:cs="Times New Roman"/>
          <w:sz w:val="24"/>
          <w:szCs w:val="24"/>
          <w:lang w:eastAsia="ru-RU"/>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Согласно </w:t>
      </w:r>
      <w:hyperlink r:id="rId133" w:anchor="/document/99/902135263/XA00M4A2MI/" w:history="1">
        <w:r w:rsidRPr="00C87CFB">
          <w:rPr>
            <w:rFonts w:ascii="Times New Roman" w:hAnsi="Times New Roman" w:cs="Times New Roman"/>
            <w:color w:val="0000FF"/>
            <w:sz w:val="24"/>
            <w:szCs w:val="24"/>
            <w:u w:val="single"/>
            <w:lang w:eastAsia="ru-RU"/>
          </w:rPr>
          <w:t>части 2 статьи 12 Федерального закона № 273-ФЗ</w:t>
        </w:r>
      </w:hyperlink>
      <w:r w:rsidRPr="00C87CFB">
        <w:rPr>
          <w:rFonts w:ascii="Times New Roman" w:hAnsi="Times New Roman" w:cs="Times New Roman"/>
          <w:sz w:val="24"/>
          <w:szCs w:val="24"/>
          <w:lang w:eastAsia="ru-RU"/>
        </w:rPr>
        <w:t xml:space="preserve">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4" w:anchor="/document/99/902135263/XA00M3O2MF/" w:history="1">
        <w:r w:rsidRPr="00C87CFB">
          <w:rPr>
            <w:rFonts w:ascii="Times New Roman" w:hAnsi="Times New Roman" w:cs="Times New Roman"/>
            <w:color w:val="0000FF"/>
            <w:sz w:val="24"/>
            <w:szCs w:val="24"/>
            <w:u w:val="single"/>
            <w:lang w:eastAsia="ru-RU"/>
          </w:rPr>
          <w:t>части 1 названной статьи</w:t>
        </w:r>
      </w:hyperlink>
      <w:r w:rsidRPr="00C87CFB">
        <w:rPr>
          <w:rFonts w:ascii="Times New Roman" w:hAnsi="Times New Roman" w:cs="Times New Roman"/>
          <w:sz w:val="24"/>
          <w:szCs w:val="24"/>
          <w:lang w:eastAsia="ru-RU"/>
        </w:rPr>
        <w:t>, сообщать работодателю сведения о последнем месте своей службы.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5" w:anchor="/document/99/902135263/XA00M3O2MF/" w:history="1">
        <w:r w:rsidRPr="00C87CFB">
          <w:rPr>
            <w:rFonts w:ascii="Times New Roman" w:hAnsi="Times New Roman" w:cs="Times New Roman"/>
            <w:color w:val="0000FF"/>
            <w:sz w:val="24"/>
            <w:szCs w:val="24"/>
            <w:u w:val="single"/>
            <w:lang w:eastAsia="ru-RU"/>
          </w:rPr>
          <w:t>части 1 статьи 12 Федерального закона № 273-ФЗ</w:t>
        </w:r>
      </w:hyperlink>
      <w:r w:rsidRPr="00C87CFB">
        <w:rPr>
          <w:rFonts w:ascii="Times New Roman" w:hAnsi="Times New Roman" w:cs="Times New Roman"/>
          <w:sz w:val="24"/>
          <w:szCs w:val="24"/>
          <w:lang w:eastAsia="ru-RU"/>
        </w:rPr>
        <w:t>, заключенного с данным лицом (</w:t>
      </w:r>
      <w:hyperlink r:id="rId136" w:anchor="/document/99/902135263/XA00M4S2ML/" w:history="1">
        <w:r w:rsidRPr="00C87CFB">
          <w:rPr>
            <w:rFonts w:ascii="Times New Roman" w:hAnsi="Times New Roman" w:cs="Times New Roman"/>
            <w:color w:val="0000FF"/>
            <w:sz w:val="24"/>
            <w:szCs w:val="24"/>
            <w:u w:val="single"/>
            <w:lang w:eastAsia="ru-RU"/>
          </w:rPr>
          <w:t>часть 3 статьи 12 Федерального закона № 273-ФЗ</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 работодателе в соответствии с </w:t>
      </w:r>
      <w:hyperlink r:id="rId137" w:anchor="/document/99/902135263/XA00M762MV/" w:history="1">
        <w:r w:rsidRPr="00C87CFB">
          <w:rPr>
            <w:rFonts w:ascii="Times New Roman" w:hAnsi="Times New Roman" w:cs="Times New Roman"/>
            <w:color w:val="0000FF"/>
            <w:sz w:val="24"/>
            <w:szCs w:val="24"/>
            <w:u w:val="single"/>
            <w:lang w:eastAsia="ru-RU"/>
          </w:rPr>
          <w:t>частью 4 статьи 12 Федерального закона № 273-ФЗ</w:t>
        </w:r>
      </w:hyperlink>
      <w:r w:rsidRPr="00C87CFB">
        <w:rPr>
          <w:rFonts w:ascii="Times New Roman" w:hAnsi="Times New Roman" w:cs="Times New Roman"/>
          <w:sz w:val="24"/>
          <w:szCs w:val="24"/>
          <w:lang w:eastAsia="ru-RU"/>
        </w:rPr>
        <w:t xml:space="preserve">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38" w:anchor="/document/99/902234106/ZA00M1S2LR/" w:history="1">
        <w:r w:rsidRPr="00C87CFB">
          <w:rPr>
            <w:rFonts w:ascii="Times New Roman" w:hAnsi="Times New Roman" w:cs="Times New Roman"/>
            <w:color w:val="0000FF"/>
            <w:sz w:val="24"/>
            <w:szCs w:val="24"/>
            <w:u w:val="single"/>
            <w:lang w:eastAsia="ru-RU"/>
          </w:rPr>
          <w:t>постановлением Правительства Российской Федерации от 8 сентября 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hyperlink>
      <w:r w:rsidRPr="00C87CFB">
        <w:rPr>
          <w:rFonts w:ascii="Times New Roman" w:hAnsi="Times New Roman" w:cs="Times New Roman"/>
          <w:sz w:val="24"/>
          <w:szCs w:val="24"/>
          <w:lang w:eastAsia="ru-RU"/>
        </w:rPr>
        <w:t xml:space="preserve"> (далее - Постановление).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39" w:anchor="/document/99/902234106/XA00M6G2N3/" w:history="1">
        <w:r w:rsidRPr="00C87CFB">
          <w:rPr>
            <w:rFonts w:ascii="Times New Roman" w:hAnsi="Times New Roman" w:cs="Times New Roman"/>
            <w:color w:val="0000FF"/>
            <w:sz w:val="24"/>
            <w:szCs w:val="24"/>
            <w:u w:val="single"/>
            <w:lang w:eastAsia="ru-RU"/>
          </w:rPr>
          <w:t>Пунктом 1 Постановления</w:t>
        </w:r>
      </w:hyperlink>
      <w:r w:rsidRPr="00C87CFB">
        <w:rPr>
          <w:rFonts w:ascii="Times New Roman" w:hAnsi="Times New Roman" w:cs="Times New Roman"/>
          <w:sz w:val="24"/>
          <w:szCs w:val="24"/>
          <w:lang w:eastAsia="ru-RU"/>
        </w:rPr>
        <w:t xml:space="preserve"> указано, что сообщение о приеме на работу гражданина осуществляется в письменной форме.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r>
      <w:hyperlink r:id="rId140" w:anchor="/document/99/902135263/XA00M8A2N5/" w:history="1">
        <w:r w:rsidRPr="00C87CFB">
          <w:rPr>
            <w:rFonts w:ascii="Times New Roman" w:hAnsi="Times New Roman" w:cs="Times New Roman"/>
            <w:color w:val="0000FF"/>
            <w:sz w:val="24"/>
            <w:szCs w:val="24"/>
            <w:u w:val="single"/>
            <w:lang w:eastAsia="ru-RU"/>
          </w:rPr>
          <w:t>Статья 13</w:t>
        </w:r>
      </w:hyperlink>
      <w:r w:rsidRPr="00C87CFB">
        <w:rPr>
          <w:rFonts w:ascii="Times New Roman" w:hAnsi="Times New Roman" w:cs="Times New Roman"/>
          <w:i/>
          <w:iCs/>
          <w:sz w:val="24"/>
          <w:szCs w:val="24"/>
          <w:lang w:eastAsia="ru-RU"/>
        </w:rPr>
        <w:t>. Ответственность физических лиц за коррупционные правонарушения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41" w:anchor="/document/99/902135263/XA00M902NB/" w:history="1">
        <w:r w:rsidRPr="00C87CFB">
          <w:rPr>
            <w:rFonts w:ascii="Times New Roman" w:hAnsi="Times New Roman" w:cs="Times New Roman"/>
            <w:color w:val="0000FF"/>
            <w:sz w:val="24"/>
            <w:szCs w:val="24"/>
            <w:u w:val="single"/>
            <w:lang w:eastAsia="ru-RU"/>
          </w:rPr>
          <w:t>Статья 13.3</w:t>
        </w:r>
      </w:hyperlink>
      <w:r w:rsidRPr="00C87CFB">
        <w:rPr>
          <w:rFonts w:ascii="Times New Roman" w:hAnsi="Times New Roman" w:cs="Times New Roman"/>
          <w:i/>
          <w:iCs/>
          <w:sz w:val="24"/>
          <w:szCs w:val="24"/>
          <w:lang w:eastAsia="ru-RU"/>
        </w:rPr>
        <w:t>. Обязанность организаций принимать меры по предупреждению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Организации обязаны разрабатывать и принимать меры по предупреждению коррупции.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Меры по предупреждению коррупции, принимаемые в организации, могут включать:</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сотрудничество организации с правоохранительными органами;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принятие кодекса этики и служебного поведения работников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предотвращение и урегулирование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42" w:anchor="/document/99/902135263/XA00M3M2ME/" w:history="1">
        <w:r w:rsidRPr="00C87CFB">
          <w:rPr>
            <w:rFonts w:ascii="Times New Roman" w:hAnsi="Times New Roman" w:cs="Times New Roman"/>
            <w:color w:val="0000FF"/>
            <w:sz w:val="24"/>
            <w:szCs w:val="24"/>
            <w:u w:val="single"/>
            <w:lang w:eastAsia="ru-RU"/>
          </w:rPr>
          <w:t>Статья 14</w:t>
        </w:r>
      </w:hyperlink>
      <w:r w:rsidRPr="00C87CFB">
        <w:rPr>
          <w:rFonts w:ascii="Times New Roman" w:hAnsi="Times New Roman" w:cs="Times New Roman"/>
          <w:i/>
          <w:iCs/>
          <w:sz w:val="24"/>
          <w:szCs w:val="24"/>
          <w:lang w:eastAsia="ru-RU"/>
        </w:rPr>
        <w:t>. Ответственность юридических лиц за коррупционные правонарушения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87CFB" w:rsidRPr="00C87CFB" w:rsidRDefault="00BF4C68" w:rsidP="00C87CFB">
      <w:pPr>
        <w:pStyle w:val="a6"/>
        <w:jc w:val="both"/>
        <w:rPr>
          <w:rFonts w:ascii="Times New Roman" w:hAnsi="Times New Roman" w:cs="Times New Roman"/>
          <w:sz w:val="24"/>
          <w:szCs w:val="24"/>
          <w:lang w:eastAsia="ru-RU"/>
        </w:rPr>
      </w:pPr>
      <w:hyperlink r:id="rId143" w:anchor="/document/99/9017477/XA00M6G2N3/" w:history="1">
        <w:r w:rsidR="00C87CFB" w:rsidRPr="00C87CFB">
          <w:rPr>
            <w:rFonts w:ascii="Times New Roman" w:hAnsi="Times New Roman" w:cs="Times New Roman"/>
            <w:color w:val="0000FF"/>
            <w:sz w:val="24"/>
            <w:szCs w:val="24"/>
            <w:u w:val="single"/>
            <w:lang w:eastAsia="ru-RU"/>
          </w:rPr>
          <w:t>Уголовный кодекс Российской Федерации</w:t>
        </w:r>
      </w:hyperlink>
    </w:p>
    <w:p w:rsidR="00C87CFB" w:rsidRPr="00C87CFB" w:rsidRDefault="00BF4C68" w:rsidP="00C87CFB">
      <w:pPr>
        <w:pStyle w:val="a6"/>
        <w:jc w:val="both"/>
        <w:rPr>
          <w:rFonts w:ascii="Times New Roman" w:hAnsi="Times New Roman" w:cs="Times New Roman"/>
          <w:sz w:val="24"/>
          <w:szCs w:val="24"/>
          <w:lang w:eastAsia="ru-RU"/>
        </w:rPr>
      </w:pPr>
      <w:hyperlink r:id="rId144" w:anchor="/document/99/9017477/XA00MB22NI/" w:history="1">
        <w:r w:rsidR="00C87CFB" w:rsidRPr="00C87CFB">
          <w:rPr>
            <w:rFonts w:ascii="Times New Roman" w:hAnsi="Times New Roman" w:cs="Times New Roman"/>
            <w:color w:val="0000FF"/>
            <w:sz w:val="24"/>
            <w:szCs w:val="24"/>
            <w:u w:val="single"/>
            <w:lang w:eastAsia="ru-RU"/>
          </w:rPr>
          <w:t>Статья 159</w:t>
        </w:r>
      </w:hyperlink>
      <w:r w:rsidR="00C87CFB" w:rsidRPr="00C87CFB">
        <w:rPr>
          <w:rFonts w:ascii="Times New Roman" w:hAnsi="Times New Roman" w:cs="Times New Roman"/>
          <w:i/>
          <w:iCs/>
          <w:sz w:val="24"/>
          <w:szCs w:val="24"/>
          <w:lang w:eastAsia="ru-RU"/>
        </w:rPr>
        <w:t>. Мошенничество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Мошенничество, совершенное группой лиц по предварительному сговору, а равно с причинением значительного ущерба гражданину,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w:t>
      </w:r>
      <w:r w:rsidRPr="00C87CFB">
        <w:rPr>
          <w:rFonts w:ascii="Times New Roman" w:hAnsi="Times New Roman" w:cs="Times New Roman"/>
          <w:sz w:val="24"/>
          <w:szCs w:val="24"/>
          <w:lang w:eastAsia="ru-RU"/>
        </w:rPr>
        <w:lastRenderedPageBreak/>
        <w:t>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Мошенничество, совершенное лицом с использованием своего служебного положения, а равно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45" w:anchor="/document/99/9017477/XA00MIK2O4/" w:history="1">
        <w:r w:rsidRPr="00C87CFB">
          <w:rPr>
            <w:rFonts w:ascii="Times New Roman" w:hAnsi="Times New Roman" w:cs="Times New Roman"/>
            <w:color w:val="0000FF"/>
            <w:sz w:val="24"/>
            <w:szCs w:val="24"/>
            <w:u w:val="single"/>
            <w:lang w:eastAsia="ru-RU"/>
          </w:rPr>
          <w:t>Статья 159.4</w:t>
        </w:r>
      </w:hyperlink>
      <w:r w:rsidRPr="00C87CFB">
        <w:rPr>
          <w:rFonts w:ascii="Times New Roman" w:hAnsi="Times New Roman" w:cs="Times New Roman"/>
          <w:i/>
          <w:iCs/>
          <w:sz w:val="24"/>
          <w:szCs w:val="24"/>
          <w:lang w:eastAsia="ru-RU"/>
        </w:rPr>
        <w:t>. Мошенничество в сфере предпринимательской деятельности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Мошенничество, сопряженное с преднамеренным неисполнением договорных обязательств в сфере предпринимательской деятельности,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до пятисот тысяч рублей или в размере заработной платы или </w:t>
      </w:r>
      <w:proofErr w:type="gramStart"/>
      <w:r w:rsidRPr="00C87CFB">
        <w:rPr>
          <w:rFonts w:ascii="Times New Roman" w:hAnsi="Times New Roman" w:cs="Times New Roman"/>
          <w:sz w:val="24"/>
          <w:szCs w:val="24"/>
          <w:lang w:eastAsia="ru-RU"/>
        </w:rPr>
        <w:t>иного дохода</w:t>
      </w:r>
      <w:proofErr w:type="gramEnd"/>
      <w:r w:rsidRPr="00C87CFB">
        <w:rPr>
          <w:rFonts w:ascii="Times New Roman" w:hAnsi="Times New Roman" w:cs="Times New Roman"/>
          <w:sz w:val="24"/>
          <w:szCs w:val="24"/>
          <w:lang w:eastAsia="ru-RU"/>
        </w:rP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То же деяние, совершенное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до одного миллиона рублей или в размере заработной платы или </w:t>
      </w:r>
      <w:proofErr w:type="gramStart"/>
      <w:r w:rsidRPr="00C87CFB">
        <w:rPr>
          <w:rFonts w:ascii="Times New Roman" w:hAnsi="Times New Roman" w:cs="Times New Roman"/>
          <w:sz w:val="24"/>
          <w:szCs w:val="24"/>
          <w:lang w:eastAsia="ru-RU"/>
        </w:rPr>
        <w:t>иного дохода</w:t>
      </w:r>
      <w:proofErr w:type="gramEnd"/>
      <w:r w:rsidRPr="00C87CFB">
        <w:rPr>
          <w:rFonts w:ascii="Times New Roman" w:hAnsi="Times New Roman" w:cs="Times New Roman"/>
          <w:sz w:val="24"/>
          <w:szCs w:val="24"/>
          <w:lang w:eastAsia="ru-RU"/>
        </w:rP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То же деяние, совершенное в особо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до одного миллиона пятисот тысяч рублей или в размере заработной платы или </w:t>
      </w:r>
      <w:proofErr w:type="gramStart"/>
      <w:r w:rsidRPr="00C87CFB">
        <w:rPr>
          <w:rFonts w:ascii="Times New Roman" w:hAnsi="Times New Roman" w:cs="Times New Roman"/>
          <w:sz w:val="24"/>
          <w:szCs w:val="24"/>
          <w:lang w:eastAsia="ru-RU"/>
        </w:rPr>
        <w:t>иного дохода</w:t>
      </w:r>
      <w:proofErr w:type="gramEnd"/>
      <w:r w:rsidRPr="00C87CFB">
        <w:rPr>
          <w:rFonts w:ascii="Times New Roman" w:hAnsi="Times New Roman" w:cs="Times New Roman"/>
          <w:sz w:val="24"/>
          <w:szCs w:val="24"/>
          <w:lang w:eastAsia="ru-RU"/>
        </w:rP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46" w:anchor="/document/99/9017477/XA00MA62NA/" w:history="1">
        <w:r w:rsidRPr="00C87CFB">
          <w:rPr>
            <w:rFonts w:ascii="Times New Roman" w:hAnsi="Times New Roman" w:cs="Times New Roman"/>
            <w:color w:val="0000FF"/>
            <w:sz w:val="24"/>
            <w:szCs w:val="24"/>
            <w:u w:val="single"/>
            <w:lang w:eastAsia="ru-RU"/>
          </w:rPr>
          <w:t>Статья 201</w:t>
        </w:r>
      </w:hyperlink>
      <w:r w:rsidRPr="00C87CFB">
        <w:rPr>
          <w:rFonts w:ascii="Times New Roman" w:hAnsi="Times New Roman" w:cs="Times New Roman"/>
          <w:i/>
          <w:iCs/>
          <w:sz w:val="24"/>
          <w:szCs w:val="24"/>
          <w:lang w:eastAsia="ru-RU"/>
        </w:rPr>
        <w:t>. Злоупотребление полномочиями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То же деяние, повлекшее тяжкие последствия,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47" w:anchor="/document/99/9017477/XA00MJG2OL/" w:history="1">
        <w:r w:rsidRPr="00C87CFB">
          <w:rPr>
            <w:rFonts w:ascii="Times New Roman" w:hAnsi="Times New Roman" w:cs="Times New Roman"/>
            <w:color w:val="0000FF"/>
            <w:sz w:val="24"/>
            <w:szCs w:val="24"/>
            <w:u w:val="single"/>
            <w:lang w:eastAsia="ru-RU"/>
          </w:rPr>
          <w:t>Примечания. 1</w:t>
        </w:r>
      </w:hyperlink>
      <w:r w:rsidRPr="00C87CFB">
        <w:rPr>
          <w:rFonts w:ascii="Times New Roman" w:hAnsi="Times New Roman" w:cs="Times New Roman"/>
          <w:sz w:val="24"/>
          <w:szCs w:val="24"/>
          <w:lang w:eastAsia="ru-RU"/>
        </w:rPr>
        <w:t xml:space="preserve">.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8" w:anchor="/document/99/9017477/XA00M4O2MI/" w:history="1">
        <w:r w:rsidRPr="00C87CFB">
          <w:rPr>
            <w:rFonts w:ascii="Times New Roman" w:hAnsi="Times New Roman" w:cs="Times New Roman"/>
            <w:color w:val="0000FF"/>
            <w:sz w:val="24"/>
            <w:szCs w:val="24"/>
            <w:u w:val="single"/>
            <w:lang w:eastAsia="ru-RU"/>
          </w:rPr>
          <w:t>статьях 199.2</w:t>
        </w:r>
      </w:hyperlink>
      <w:r w:rsidRPr="00C87CFB">
        <w:rPr>
          <w:rFonts w:ascii="Times New Roman" w:hAnsi="Times New Roman" w:cs="Times New Roman"/>
          <w:sz w:val="24"/>
          <w:szCs w:val="24"/>
          <w:lang w:eastAsia="ru-RU"/>
        </w:rPr>
        <w:t xml:space="preserve"> и </w:t>
      </w:r>
      <w:hyperlink r:id="rId149" w:anchor="/document/99/9017477/XA00RQA2PA/" w:history="1">
        <w:r w:rsidRPr="00C87CFB">
          <w:rPr>
            <w:rFonts w:ascii="Times New Roman" w:hAnsi="Times New Roman" w:cs="Times New Roman"/>
            <w:color w:val="0000FF"/>
            <w:sz w:val="24"/>
            <w:szCs w:val="24"/>
            <w:u w:val="single"/>
            <w:lang w:eastAsia="ru-RU"/>
          </w:rPr>
          <w:t>304 настоящего Кодекса</w:t>
        </w:r>
      </w:hyperlink>
      <w:r w:rsidRPr="00C87CFB">
        <w:rPr>
          <w:rFonts w:ascii="Times New Roman" w:hAnsi="Times New Roman" w:cs="Times New Roman"/>
          <w:sz w:val="24"/>
          <w:szCs w:val="24"/>
          <w:lang w:eastAsia="ru-RU"/>
        </w:rPr>
        <w:t xml:space="preserve">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50" w:anchor="/document/99/9017477/XA00MC62NQ/" w:history="1">
        <w:r w:rsidRPr="00C87CFB">
          <w:rPr>
            <w:rFonts w:ascii="Times New Roman" w:hAnsi="Times New Roman" w:cs="Times New Roman"/>
            <w:color w:val="0000FF"/>
            <w:sz w:val="24"/>
            <w:szCs w:val="24"/>
            <w:u w:val="single"/>
            <w:lang w:eastAsia="ru-RU"/>
          </w:rPr>
          <w:t>Статья 204</w:t>
        </w:r>
      </w:hyperlink>
      <w:r w:rsidRPr="00C87CFB">
        <w:rPr>
          <w:rFonts w:ascii="Times New Roman" w:hAnsi="Times New Roman" w:cs="Times New Roman"/>
          <w:i/>
          <w:iCs/>
          <w:sz w:val="24"/>
          <w:szCs w:val="24"/>
          <w:lang w:eastAsia="ru-RU"/>
        </w:rPr>
        <w:t>. Коммерческий подкуп</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Деяния, предусмотренные частью первой настоящей статьи, если они: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совершены группой лиц по предварительному сговору или организованной группой;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совершены за заведомо незаконные действия (бездействие),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Деяния, предусмотренные частью третьей настоящей статьи, если они: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совершены группой лиц по предварительному сговору или организованной группой;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сопряжены с вымогательством предмета подкупа;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 совершены за незаконные действия (бездействие),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51" w:anchor="/document/99/9017477/XA00M7E2N7/" w:history="1">
        <w:r w:rsidRPr="00C87CFB">
          <w:rPr>
            <w:rFonts w:ascii="Times New Roman" w:hAnsi="Times New Roman" w:cs="Times New Roman"/>
            <w:color w:val="0000FF"/>
            <w:sz w:val="24"/>
            <w:szCs w:val="24"/>
            <w:u w:val="single"/>
            <w:lang w:eastAsia="ru-RU"/>
          </w:rPr>
          <w:t>Статья 285</w:t>
        </w:r>
      </w:hyperlink>
      <w:r w:rsidRPr="00C87CFB">
        <w:rPr>
          <w:rFonts w:ascii="Times New Roman" w:hAnsi="Times New Roman" w:cs="Times New Roman"/>
          <w:i/>
          <w:iCs/>
          <w:sz w:val="24"/>
          <w:szCs w:val="24"/>
          <w:lang w:eastAsia="ru-RU"/>
        </w:rPr>
        <w:t>. Злоупотребление должностными полномочиями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3. Деяния, предусмотренные частями первой или второй настоящей статьи, повлекшие тяжкие последствия,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rsidRPr="00C87CFB">
        <w:rPr>
          <w:rFonts w:ascii="Times New Roman" w:hAnsi="Times New Roman" w:cs="Times New Roman"/>
          <w:sz w:val="24"/>
          <w:szCs w:val="24"/>
          <w:lang w:eastAsia="ru-RU"/>
        </w:rPr>
        <w:t>власти</w:t>
      </w:r>
      <w:proofErr w:type="gramEnd"/>
      <w:r w:rsidRPr="00C87CFB">
        <w:rPr>
          <w:rFonts w:ascii="Times New Roman" w:hAnsi="Times New Roman" w:cs="Times New Roman"/>
          <w:sz w:val="24"/>
          <w:szCs w:val="24"/>
          <w:lang w:eastAsia="ru-RU"/>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2" w:anchor="/document/99/9004937/XA00M6G2N3/" w:history="1">
        <w:r w:rsidRPr="00C87CFB">
          <w:rPr>
            <w:rFonts w:ascii="Times New Roman" w:hAnsi="Times New Roman" w:cs="Times New Roman"/>
            <w:color w:val="0000FF"/>
            <w:sz w:val="24"/>
            <w:szCs w:val="24"/>
            <w:u w:val="single"/>
            <w:lang w:eastAsia="ru-RU"/>
          </w:rPr>
          <w:t>Конституцией Российской Федерации</w:t>
        </w:r>
      </w:hyperlink>
      <w:r w:rsidRPr="00C87CFB">
        <w:rPr>
          <w:rFonts w:ascii="Times New Roman" w:hAnsi="Times New Roman" w:cs="Times New Roman"/>
          <w:sz w:val="24"/>
          <w:szCs w:val="24"/>
          <w:lang w:eastAsia="ru-RU"/>
        </w:rPr>
        <w:t>, федеральными конституционными законами и федеральными законами для непосредственного исполнения полномочий государственных органов.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53" w:anchor="/document/99/9017477/XA00M9K2MM/" w:history="1">
        <w:r w:rsidRPr="00C87CFB">
          <w:rPr>
            <w:rFonts w:ascii="Times New Roman" w:hAnsi="Times New Roman" w:cs="Times New Roman"/>
            <w:color w:val="0000FF"/>
            <w:sz w:val="24"/>
            <w:szCs w:val="24"/>
            <w:u w:val="single"/>
            <w:lang w:eastAsia="ru-RU"/>
          </w:rPr>
          <w:t>Статья 290</w:t>
        </w:r>
      </w:hyperlink>
      <w:r w:rsidRPr="00C87CFB">
        <w:rPr>
          <w:rFonts w:ascii="Times New Roman" w:hAnsi="Times New Roman" w:cs="Times New Roman"/>
          <w:i/>
          <w:iCs/>
          <w:sz w:val="24"/>
          <w:szCs w:val="24"/>
          <w:lang w:eastAsia="ru-RU"/>
        </w:rPr>
        <w:t>. Получение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от </w:t>
      </w:r>
      <w:proofErr w:type="spellStart"/>
      <w:r w:rsidRPr="00C87CFB">
        <w:rPr>
          <w:rFonts w:ascii="Times New Roman" w:hAnsi="Times New Roman" w:cs="Times New Roman"/>
          <w:sz w:val="24"/>
          <w:szCs w:val="24"/>
          <w:lang w:eastAsia="ru-RU"/>
        </w:rPr>
        <w:t>двадцатипятикратной</w:t>
      </w:r>
      <w:proofErr w:type="spellEnd"/>
      <w:r w:rsidRPr="00C87CFB">
        <w:rPr>
          <w:rFonts w:ascii="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w:t>
      </w:r>
      <w:r w:rsidRPr="00C87CFB">
        <w:rPr>
          <w:rFonts w:ascii="Times New Roman" w:hAnsi="Times New Roman" w:cs="Times New Roman"/>
          <w:sz w:val="24"/>
          <w:szCs w:val="24"/>
          <w:lang w:eastAsia="ru-RU"/>
        </w:rPr>
        <w:lastRenderedPageBreak/>
        <w:t>(бездействие)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группой лиц по предварительному сговору или организованной группой;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с вымогательством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в)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Примечания. 1. Значительным размером взятки в настоящей статье, </w:t>
      </w:r>
      <w:hyperlink r:id="rId154" w:anchor="/document/99/9017477/XA00M722MV/" w:history="1">
        <w:r w:rsidRPr="00C87CFB">
          <w:rPr>
            <w:rFonts w:ascii="Times New Roman" w:hAnsi="Times New Roman" w:cs="Times New Roman"/>
            <w:color w:val="0000FF"/>
            <w:sz w:val="24"/>
            <w:szCs w:val="24"/>
            <w:u w:val="single"/>
            <w:lang w:eastAsia="ru-RU"/>
          </w:rPr>
          <w:t>статьях 291</w:t>
        </w:r>
      </w:hyperlink>
      <w:r w:rsidRPr="00C87CFB">
        <w:rPr>
          <w:rFonts w:ascii="Times New Roman" w:hAnsi="Times New Roman" w:cs="Times New Roman"/>
          <w:sz w:val="24"/>
          <w:szCs w:val="24"/>
          <w:lang w:eastAsia="ru-RU"/>
        </w:rPr>
        <w:t xml:space="preserve"> и </w:t>
      </w:r>
      <w:hyperlink r:id="rId155" w:anchor="/document/99/9017477/XA00MGS2O5/" w:history="1">
        <w:r w:rsidRPr="00C87CFB">
          <w:rPr>
            <w:rFonts w:ascii="Times New Roman" w:hAnsi="Times New Roman" w:cs="Times New Roman"/>
            <w:color w:val="0000FF"/>
            <w:sz w:val="24"/>
            <w:szCs w:val="24"/>
            <w:u w:val="single"/>
            <w:lang w:eastAsia="ru-RU"/>
          </w:rPr>
          <w:t>291.1 настоящего Кодекса</w:t>
        </w:r>
      </w:hyperlink>
      <w:r w:rsidRPr="00C87CFB">
        <w:rPr>
          <w:rFonts w:ascii="Times New Roman" w:hAnsi="Times New Roman" w:cs="Times New Roman"/>
          <w:sz w:val="24"/>
          <w:szCs w:val="24"/>
          <w:lang w:eastAsia="ru-RU"/>
        </w:rPr>
        <w:t xml:space="preserve">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Под иностранным должностным лицом в настоящей статье, </w:t>
      </w:r>
      <w:hyperlink r:id="rId156" w:anchor="/document/99/9017477/XA00M722MV/" w:history="1">
        <w:r w:rsidRPr="00C87CFB">
          <w:rPr>
            <w:rFonts w:ascii="Times New Roman" w:hAnsi="Times New Roman" w:cs="Times New Roman"/>
            <w:color w:val="0000FF"/>
            <w:sz w:val="24"/>
            <w:szCs w:val="24"/>
            <w:u w:val="single"/>
            <w:lang w:eastAsia="ru-RU"/>
          </w:rPr>
          <w:t>статьях 291</w:t>
        </w:r>
      </w:hyperlink>
      <w:r w:rsidRPr="00C87CFB">
        <w:rPr>
          <w:rFonts w:ascii="Times New Roman" w:hAnsi="Times New Roman" w:cs="Times New Roman"/>
          <w:sz w:val="24"/>
          <w:szCs w:val="24"/>
          <w:lang w:eastAsia="ru-RU"/>
        </w:rPr>
        <w:t xml:space="preserve"> и </w:t>
      </w:r>
      <w:hyperlink r:id="rId157" w:anchor="/document/99/9017477/XA00MGS2O5/" w:history="1">
        <w:r w:rsidRPr="00C87CFB">
          <w:rPr>
            <w:rFonts w:ascii="Times New Roman" w:hAnsi="Times New Roman" w:cs="Times New Roman"/>
            <w:color w:val="0000FF"/>
            <w:sz w:val="24"/>
            <w:szCs w:val="24"/>
            <w:u w:val="single"/>
            <w:lang w:eastAsia="ru-RU"/>
          </w:rPr>
          <w:t>291.1 настоящего Кодекса</w:t>
        </w:r>
      </w:hyperlink>
      <w:r w:rsidRPr="00C87CFB">
        <w:rPr>
          <w:rFonts w:ascii="Times New Roman" w:hAnsi="Times New Roman" w:cs="Times New Roman"/>
          <w:sz w:val="24"/>
          <w:szCs w:val="24"/>
          <w:lang w:eastAsia="ru-RU"/>
        </w:rPr>
        <w:t xml:space="preserve">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58" w:anchor="/document/99/9017477/XA00M722MV/" w:history="1">
        <w:r w:rsidRPr="00C87CFB">
          <w:rPr>
            <w:rFonts w:ascii="Times New Roman" w:hAnsi="Times New Roman" w:cs="Times New Roman"/>
            <w:color w:val="0000FF"/>
            <w:sz w:val="24"/>
            <w:szCs w:val="24"/>
            <w:u w:val="single"/>
            <w:lang w:eastAsia="ru-RU"/>
          </w:rPr>
          <w:t>Статья 291</w:t>
        </w:r>
      </w:hyperlink>
      <w:r w:rsidRPr="00C87CFB">
        <w:rPr>
          <w:rFonts w:ascii="Times New Roman" w:hAnsi="Times New Roman" w:cs="Times New Roman"/>
          <w:i/>
          <w:iCs/>
          <w:sz w:val="24"/>
          <w:szCs w:val="24"/>
          <w:lang w:eastAsia="ru-RU"/>
        </w:rPr>
        <w:t>. Дача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от пятнадцатикратной до тридцатикратной суммы взятки, </w:t>
      </w:r>
      <w:r w:rsidRPr="00C87CFB">
        <w:rPr>
          <w:rFonts w:ascii="Times New Roman" w:hAnsi="Times New Roman" w:cs="Times New Roman"/>
          <w:sz w:val="24"/>
          <w:szCs w:val="24"/>
          <w:lang w:eastAsia="ru-RU"/>
        </w:rPr>
        <w:lastRenderedPageBreak/>
        <w:t>либо принудительными работами на срок до трех лет, либо лишением свободы на срок до двух лет со штрафом в размере 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группой лиц по предварительному сговору или организованной группой;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59" w:anchor="/document/99/9017477/XA00MGS2O5/" w:history="1">
        <w:r w:rsidRPr="00C87CFB">
          <w:rPr>
            <w:rFonts w:ascii="Times New Roman" w:hAnsi="Times New Roman" w:cs="Times New Roman"/>
            <w:color w:val="0000FF"/>
            <w:sz w:val="24"/>
            <w:szCs w:val="24"/>
            <w:u w:val="single"/>
            <w:lang w:eastAsia="ru-RU"/>
          </w:rPr>
          <w:t>Статья 291.1</w:t>
        </w:r>
      </w:hyperlink>
      <w:r w:rsidRPr="00C87CFB">
        <w:rPr>
          <w:rFonts w:ascii="Times New Roman" w:hAnsi="Times New Roman" w:cs="Times New Roman"/>
          <w:i/>
          <w:iCs/>
          <w:sz w:val="24"/>
          <w:szCs w:val="24"/>
          <w:lang w:eastAsia="ru-RU"/>
        </w:rPr>
        <w:t>. Посредничество во взяточничестве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наказывается штрафом в размере от тридцатикратной до шестидесятикратной суммы </w:t>
      </w:r>
      <w:r w:rsidRPr="00C87CFB">
        <w:rPr>
          <w:rFonts w:ascii="Times New Roman" w:hAnsi="Times New Roman" w:cs="Times New Roman"/>
          <w:sz w:val="24"/>
          <w:szCs w:val="24"/>
          <w:lang w:eastAsia="ru-RU"/>
        </w:rPr>
        <w:lastRenderedPageBreak/>
        <w:t>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Посредничество во взяточничестве, совершенное: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а) группой лиц по предварительному сговору или организованной группой;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б)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Посредничество во взяточничестве, совершенное в особо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Обещание или предложение посредничества во взяточничестве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60" w:anchor="/document/99/9017477/XA00RQI2P6/" w:history="1">
        <w:r w:rsidRPr="00C87CFB">
          <w:rPr>
            <w:rFonts w:ascii="Times New Roman" w:hAnsi="Times New Roman" w:cs="Times New Roman"/>
            <w:color w:val="0000FF"/>
            <w:sz w:val="24"/>
            <w:szCs w:val="24"/>
            <w:u w:val="single"/>
            <w:lang w:eastAsia="ru-RU"/>
          </w:rPr>
          <w:t>Статья 292</w:t>
        </w:r>
      </w:hyperlink>
      <w:r w:rsidRPr="00C87CFB">
        <w:rPr>
          <w:rFonts w:ascii="Times New Roman" w:hAnsi="Times New Roman" w:cs="Times New Roman"/>
          <w:i/>
          <w:iCs/>
          <w:sz w:val="24"/>
          <w:szCs w:val="24"/>
          <w:lang w:eastAsia="ru-RU"/>
        </w:rPr>
        <w:t>. Служебный подлог</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61" w:anchor="/document/99/9017477/XA00M6Q2N3/" w:history="1">
        <w:r w:rsidRPr="00C87CFB">
          <w:rPr>
            <w:rFonts w:ascii="Times New Roman" w:hAnsi="Times New Roman" w:cs="Times New Roman"/>
            <w:color w:val="0000FF"/>
            <w:sz w:val="24"/>
            <w:szCs w:val="24"/>
            <w:u w:val="single"/>
            <w:lang w:eastAsia="ru-RU"/>
          </w:rPr>
          <w:t>частью первой статьи 292.1 настоящего Кодекса</w:t>
        </w:r>
      </w:hyperlink>
      <w:r w:rsidRPr="00C87CFB">
        <w:rPr>
          <w:rFonts w:ascii="Times New Roman" w:hAnsi="Times New Roman" w:cs="Times New Roman"/>
          <w:sz w:val="24"/>
          <w:szCs w:val="24"/>
          <w:lang w:eastAsia="ru-RU"/>
        </w:rPr>
        <w:t>),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w:t>
      </w:r>
      <w:r w:rsidRPr="00C87CFB">
        <w:rPr>
          <w:rFonts w:ascii="Times New Roman" w:hAnsi="Times New Roman" w:cs="Times New Roman"/>
          <w:sz w:val="24"/>
          <w:szCs w:val="24"/>
          <w:lang w:eastAsia="ru-RU"/>
        </w:rPr>
        <w:lastRenderedPageBreak/>
        <w:t>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162" w:anchor="/document/99/9017477/XA00RQA2PA/" w:history="1">
        <w:r w:rsidRPr="00C87CFB">
          <w:rPr>
            <w:rFonts w:ascii="Times New Roman" w:hAnsi="Times New Roman" w:cs="Times New Roman"/>
            <w:color w:val="0000FF"/>
            <w:sz w:val="24"/>
            <w:szCs w:val="24"/>
            <w:u w:val="single"/>
            <w:lang w:eastAsia="ru-RU"/>
          </w:rPr>
          <w:t>Статья 304</w:t>
        </w:r>
      </w:hyperlink>
      <w:r w:rsidRPr="00C87CFB">
        <w:rPr>
          <w:rFonts w:ascii="Times New Roman" w:hAnsi="Times New Roman" w:cs="Times New Roman"/>
          <w:i/>
          <w:iCs/>
          <w:sz w:val="24"/>
          <w:szCs w:val="24"/>
          <w:lang w:eastAsia="ru-RU"/>
        </w:rPr>
        <w:t>. Провокация взятки либо коммерческого подкупа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связи с вопросами, возникающими у судов при рассмотрении уголовных дел о взяточничестве (</w:t>
      </w:r>
      <w:hyperlink r:id="rId163" w:anchor="/document/99/9017477/XA00M9K2MM/" w:history="1">
        <w:r w:rsidRPr="00C87CFB">
          <w:rPr>
            <w:rFonts w:ascii="Times New Roman" w:hAnsi="Times New Roman" w:cs="Times New Roman"/>
            <w:color w:val="0000FF"/>
            <w:sz w:val="24"/>
            <w:szCs w:val="24"/>
            <w:u w:val="single"/>
            <w:lang w:eastAsia="ru-RU"/>
          </w:rPr>
          <w:t>статьи 290</w:t>
        </w:r>
      </w:hyperlink>
      <w:r w:rsidRPr="00C87CFB">
        <w:rPr>
          <w:rFonts w:ascii="Times New Roman" w:hAnsi="Times New Roman" w:cs="Times New Roman"/>
          <w:sz w:val="24"/>
          <w:szCs w:val="24"/>
          <w:lang w:eastAsia="ru-RU"/>
        </w:rPr>
        <w:t xml:space="preserve">, </w:t>
      </w:r>
      <w:hyperlink r:id="rId164" w:anchor="/document/99/9017477/XA00M722MV/" w:history="1">
        <w:r w:rsidRPr="00C87CFB">
          <w:rPr>
            <w:rFonts w:ascii="Times New Roman" w:hAnsi="Times New Roman" w:cs="Times New Roman"/>
            <w:color w:val="0000FF"/>
            <w:sz w:val="24"/>
            <w:szCs w:val="24"/>
            <w:u w:val="single"/>
            <w:lang w:eastAsia="ru-RU"/>
          </w:rPr>
          <w:t>291</w:t>
        </w:r>
      </w:hyperlink>
      <w:r w:rsidRPr="00C87CFB">
        <w:rPr>
          <w:rFonts w:ascii="Times New Roman" w:hAnsi="Times New Roman" w:cs="Times New Roman"/>
          <w:sz w:val="24"/>
          <w:szCs w:val="24"/>
          <w:lang w:eastAsia="ru-RU"/>
        </w:rPr>
        <w:t xml:space="preserve"> и </w:t>
      </w:r>
      <w:hyperlink r:id="rId165" w:anchor="/document/99/9017477/XA00MGS2O5/" w:history="1">
        <w:r w:rsidRPr="00C87CFB">
          <w:rPr>
            <w:rFonts w:ascii="Times New Roman" w:hAnsi="Times New Roman" w:cs="Times New Roman"/>
            <w:color w:val="0000FF"/>
            <w:sz w:val="24"/>
            <w:szCs w:val="24"/>
            <w:u w:val="single"/>
            <w:lang w:eastAsia="ru-RU"/>
          </w:rPr>
          <w:t>291.1 УК РФ</w:t>
        </w:r>
      </w:hyperlink>
      <w:r w:rsidRPr="00C87CFB">
        <w:rPr>
          <w:rFonts w:ascii="Times New Roman" w:hAnsi="Times New Roman" w:cs="Times New Roman"/>
          <w:sz w:val="24"/>
          <w:szCs w:val="24"/>
          <w:lang w:eastAsia="ru-RU"/>
        </w:rPr>
        <w:t xml:space="preserve">) и об иных связанных с ним преступлениях, в том числе коррупционных (в частности, предусмотренных </w:t>
      </w:r>
      <w:hyperlink r:id="rId166" w:anchor="/document/99/9017477/XA00MB22NI/" w:history="1">
        <w:r w:rsidRPr="00C87CFB">
          <w:rPr>
            <w:rFonts w:ascii="Times New Roman" w:hAnsi="Times New Roman" w:cs="Times New Roman"/>
            <w:color w:val="0000FF"/>
            <w:sz w:val="24"/>
            <w:szCs w:val="24"/>
            <w:u w:val="single"/>
            <w:lang w:eastAsia="ru-RU"/>
          </w:rPr>
          <w:t>статьями 159</w:t>
        </w:r>
      </w:hyperlink>
      <w:r w:rsidRPr="00C87CFB">
        <w:rPr>
          <w:rFonts w:ascii="Times New Roman" w:hAnsi="Times New Roman" w:cs="Times New Roman"/>
          <w:sz w:val="24"/>
          <w:szCs w:val="24"/>
          <w:lang w:eastAsia="ru-RU"/>
        </w:rPr>
        <w:t xml:space="preserve">, </w:t>
      </w:r>
      <w:hyperlink r:id="rId167" w:anchor="/document/99/9017477/XA00M9A2N8/" w:history="1">
        <w:r w:rsidRPr="00C87CFB">
          <w:rPr>
            <w:rFonts w:ascii="Times New Roman" w:hAnsi="Times New Roman" w:cs="Times New Roman"/>
            <w:color w:val="0000FF"/>
            <w:sz w:val="24"/>
            <w:szCs w:val="24"/>
            <w:u w:val="single"/>
            <w:lang w:eastAsia="ru-RU"/>
          </w:rPr>
          <w:t>160</w:t>
        </w:r>
      </w:hyperlink>
      <w:r w:rsidRPr="00C87CFB">
        <w:rPr>
          <w:rFonts w:ascii="Times New Roman" w:hAnsi="Times New Roman" w:cs="Times New Roman"/>
          <w:sz w:val="24"/>
          <w:szCs w:val="24"/>
          <w:lang w:eastAsia="ru-RU"/>
        </w:rPr>
        <w:t xml:space="preserve">, </w:t>
      </w:r>
      <w:hyperlink r:id="rId168" w:anchor="/document/99/9017477/XA00MC62NQ/" w:history="1">
        <w:r w:rsidRPr="00C87CFB">
          <w:rPr>
            <w:rFonts w:ascii="Times New Roman" w:hAnsi="Times New Roman" w:cs="Times New Roman"/>
            <w:color w:val="0000FF"/>
            <w:sz w:val="24"/>
            <w:szCs w:val="24"/>
            <w:u w:val="single"/>
            <w:lang w:eastAsia="ru-RU"/>
          </w:rPr>
          <w:t>204</w:t>
        </w:r>
      </w:hyperlink>
      <w:r w:rsidRPr="00C87CFB">
        <w:rPr>
          <w:rFonts w:ascii="Times New Roman" w:hAnsi="Times New Roman" w:cs="Times New Roman"/>
          <w:sz w:val="24"/>
          <w:szCs w:val="24"/>
          <w:lang w:eastAsia="ru-RU"/>
        </w:rPr>
        <w:t xml:space="preserve">, </w:t>
      </w:r>
      <w:hyperlink r:id="rId169" w:anchor="/document/99/9017477/XA00RQI2P6/" w:history="1">
        <w:r w:rsidRPr="00C87CFB">
          <w:rPr>
            <w:rFonts w:ascii="Times New Roman" w:hAnsi="Times New Roman" w:cs="Times New Roman"/>
            <w:color w:val="0000FF"/>
            <w:sz w:val="24"/>
            <w:szCs w:val="24"/>
            <w:u w:val="single"/>
            <w:lang w:eastAsia="ru-RU"/>
          </w:rPr>
          <w:t>292</w:t>
        </w:r>
      </w:hyperlink>
      <w:r w:rsidRPr="00C87CFB">
        <w:rPr>
          <w:rFonts w:ascii="Times New Roman" w:hAnsi="Times New Roman" w:cs="Times New Roman"/>
          <w:sz w:val="24"/>
          <w:szCs w:val="24"/>
          <w:lang w:eastAsia="ru-RU"/>
        </w:rPr>
        <w:t xml:space="preserve">, </w:t>
      </w:r>
      <w:hyperlink r:id="rId170" w:anchor="/document/99/9017477/XA00RQA2PA/" w:history="1">
        <w:r w:rsidRPr="00C87CFB">
          <w:rPr>
            <w:rFonts w:ascii="Times New Roman" w:hAnsi="Times New Roman" w:cs="Times New Roman"/>
            <w:color w:val="0000FF"/>
            <w:sz w:val="24"/>
            <w:szCs w:val="24"/>
            <w:u w:val="single"/>
            <w:lang w:eastAsia="ru-RU"/>
          </w:rPr>
          <w:t>304 УК РФ</w:t>
        </w:r>
      </w:hyperlink>
      <w:r w:rsidRPr="00C87CFB">
        <w:rPr>
          <w:rFonts w:ascii="Times New Roman" w:hAnsi="Times New Roman" w:cs="Times New Roman"/>
          <w:sz w:val="24"/>
          <w:szCs w:val="24"/>
          <w:lang w:eastAsia="ru-RU"/>
        </w:rPr>
        <w:t xml:space="preserve">), и в целях обеспечения единства судебной практики Пленумом Верховного Суда Российской Федерации, руководствуясь </w:t>
      </w:r>
      <w:hyperlink r:id="rId171" w:anchor="/document/99/9004937/XA00M8M2MN/" w:history="1">
        <w:r w:rsidRPr="00C87CFB">
          <w:rPr>
            <w:rFonts w:ascii="Times New Roman" w:hAnsi="Times New Roman" w:cs="Times New Roman"/>
            <w:color w:val="0000FF"/>
            <w:sz w:val="24"/>
            <w:szCs w:val="24"/>
            <w:u w:val="single"/>
            <w:lang w:eastAsia="ru-RU"/>
          </w:rPr>
          <w:t>статьей 126 Конституции Российской Федерации</w:t>
        </w:r>
      </w:hyperlink>
      <w:r w:rsidRPr="00C87CFB">
        <w:rPr>
          <w:rFonts w:ascii="Times New Roman" w:hAnsi="Times New Roman" w:cs="Times New Roman"/>
          <w:sz w:val="24"/>
          <w:szCs w:val="24"/>
          <w:lang w:eastAsia="ru-RU"/>
        </w:rPr>
        <w:t xml:space="preserve">, </w:t>
      </w:r>
      <w:hyperlink r:id="rId172" w:anchor="/document/99/902260934/XA00MEA2N8/" w:history="1">
        <w:r w:rsidRPr="00C87CFB">
          <w:rPr>
            <w:rFonts w:ascii="Times New Roman" w:hAnsi="Times New Roman" w:cs="Times New Roman"/>
            <w:color w:val="0000FF"/>
            <w:sz w:val="24"/>
            <w:szCs w:val="24"/>
            <w:u w:val="single"/>
            <w:lang w:eastAsia="ru-RU"/>
          </w:rPr>
          <w:t>статьями 9</w:t>
        </w:r>
      </w:hyperlink>
      <w:r w:rsidRPr="00C87CFB">
        <w:rPr>
          <w:rFonts w:ascii="Times New Roman" w:hAnsi="Times New Roman" w:cs="Times New Roman"/>
          <w:sz w:val="24"/>
          <w:szCs w:val="24"/>
          <w:lang w:eastAsia="ru-RU"/>
        </w:rPr>
        <w:t xml:space="preserve">, </w:t>
      </w:r>
      <w:hyperlink r:id="rId173" w:anchor="/document/99/902260934/XA00M502MN/" w:history="1">
        <w:r w:rsidRPr="00C87CFB">
          <w:rPr>
            <w:rFonts w:ascii="Times New Roman" w:hAnsi="Times New Roman" w:cs="Times New Roman"/>
            <w:color w:val="0000FF"/>
            <w:sz w:val="24"/>
            <w:szCs w:val="24"/>
            <w:u w:val="single"/>
            <w:lang w:eastAsia="ru-RU"/>
          </w:rPr>
          <w:t>14 Федерального конституционного закона от 7 февраля 2011 года № 1-ФКЗ "О судах общей юрисдикции в Российской Федерации"</w:t>
        </w:r>
      </w:hyperlink>
      <w:r w:rsidRPr="00C87CFB">
        <w:rPr>
          <w:rFonts w:ascii="Times New Roman" w:hAnsi="Times New Roman" w:cs="Times New Roman"/>
          <w:sz w:val="24"/>
          <w:szCs w:val="24"/>
          <w:lang w:eastAsia="ru-RU"/>
        </w:rPr>
        <w:t>, были даны разъяснения о применении положений законодательства о взяточничестве и об иных коррупционных преступлениях</w:t>
      </w:r>
      <w:r w:rsidRPr="00C87CFB">
        <w:rPr>
          <w:rFonts w:ascii="Times New Roman" w:hAnsi="Times New Roman" w:cs="Times New Roman"/>
          <w:noProof/>
          <w:sz w:val="24"/>
          <w:szCs w:val="24"/>
          <w:lang w:eastAsia="ru-RU"/>
        </w:rPr>
        <w:drawing>
          <wp:inline distT="0" distB="0" distL="0" distR="0" wp14:anchorId="585F9CA2" wp14:editId="6708D3BB">
            <wp:extent cx="104775" cy="219075"/>
            <wp:effectExtent l="0" t="0" r="9525" b="9525"/>
            <wp:docPr id="9" name="Рисунок 9"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xml:space="preserve">.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58AFA7D1" wp14:editId="65C5D291">
            <wp:extent cx="104775" cy="219075"/>
            <wp:effectExtent l="0" t="0" r="9525" b="9525"/>
            <wp:docPr id="10" name="Рисунок 10"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74" w:anchor="/document/96/499032806/XA00M1S2LR/" w:history="1">
        <w:r w:rsidRPr="00C87CFB">
          <w:rPr>
            <w:rFonts w:ascii="Times New Roman" w:hAnsi="Times New Roman" w:cs="Times New Roman"/>
            <w:color w:val="0000FF"/>
            <w:sz w:val="24"/>
            <w:szCs w:val="24"/>
            <w:u w:val="single"/>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соответствии со </w:t>
      </w:r>
      <w:hyperlink r:id="rId175" w:anchor="/document/99/901802257/XA00MB22NA/" w:history="1">
        <w:r w:rsidRPr="00C87CFB">
          <w:rPr>
            <w:rFonts w:ascii="Times New Roman" w:hAnsi="Times New Roman" w:cs="Times New Roman"/>
            <w:color w:val="0000FF"/>
            <w:sz w:val="24"/>
            <w:szCs w:val="24"/>
            <w:u w:val="single"/>
            <w:lang w:eastAsia="ru-RU"/>
          </w:rPr>
          <w:t>статьей 151 Уголовно-процессуального кодекса Российской Федерации</w:t>
        </w:r>
      </w:hyperlink>
      <w:r w:rsidRPr="00C87CFB">
        <w:rPr>
          <w:rFonts w:ascii="Times New Roman" w:hAnsi="Times New Roman" w:cs="Times New Roman"/>
          <w:sz w:val="24"/>
          <w:szCs w:val="24"/>
          <w:lang w:eastAsia="ru-RU"/>
        </w:rPr>
        <w:t xml:space="preserve"> предварительное следствие производится: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следователями Следственного комитета Российской Федерации - по уголовным делам о преступлениях, предусмотренных </w:t>
      </w:r>
      <w:hyperlink r:id="rId176" w:anchor="/document/99/9017477/XA00MA62NA/" w:history="1">
        <w:r w:rsidRPr="00C87CFB">
          <w:rPr>
            <w:rFonts w:ascii="Times New Roman" w:hAnsi="Times New Roman" w:cs="Times New Roman"/>
            <w:color w:val="0000FF"/>
            <w:sz w:val="24"/>
            <w:szCs w:val="24"/>
            <w:u w:val="single"/>
            <w:lang w:eastAsia="ru-RU"/>
          </w:rPr>
          <w:t>статьями 201</w:t>
        </w:r>
      </w:hyperlink>
      <w:r w:rsidRPr="00C87CFB">
        <w:rPr>
          <w:rFonts w:ascii="Times New Roman" w:hAnsi="Times New Roman" w:cs="Times New Roman"/>
          <w:sz w:val="24"/>
          <w:szCs w:val="24"/>
          <w:lang w:eastAsia="ru-RU"/>
        </w:rPr>
        <w:t xml:space="preserve"> ("Злоупотребление полномочиями"), </w:t>
      </w:r>
      <w:hyperlink r:id="rId177" w:anchor="/document/99/9017477/XA00MC62NQ/" w:history="1">
        <w:r w:rsidRPr="00C87CFB">
          <w:rPr>
            <w:rFonts w:ascii="Times New Roman" w:hAnsi="Times New Roman" w:cs="Times New Roman"/>
            <w:color w:val="0000FF"/>
            <w:sz w:val="24"/>
            <w:szCs w:val="24"/>
            <w:u w:val="single"/>
            <w:lang w:eastAsia="ru-RU"/>
          </w:rPr>
          <w:t>204</w:t>
        </w:r>
      </w:hyperlink>
      <w:r w:rsidRPr="00C87CFB">
        <w:rPr>
          <w:rFonts w:ascii="Times New Roman" w:hAnsi="Times New Roman" w:cs="Times New Roman"/>
          <w:sz w:val="24"/>
          <w:szCs w:val="24"/>
          <w:lang w:eastAsia="ru-RU"/>
        </w:rPr>
        <w:t xml:space="preserve"> ("Коммерческий подкуп"), </w:t>
      </w:r>
      <w:hyperlink r:id="rId178" w:anchor="/document/99/9017477/XA00M7E2N7/" w:history="1">
        <w:r w:rsidRPr="00C87CFB">
          <w:rPr>
            <w:rFonts w:ascii="Times New Roman" w:hAnsi="Times New Roman" w:cs="Times New Roman"/>
            <w:color w:val="0000FF"/>
            <w:sz w:val="24"/>
            <w:szCs w:val="24"/>
            <w:u w:val="single"/>
            <w:lang w:eastAsia="ru-RU"/>
          </w:rPr>
          <w:t>285</w:t>
        </w:r>
      </w:hyperlink>
      <w:r w:rsidRPr="00C87CFB">
        <w:rPr>
          <w:rFonts w:ascii="Times New Roman" w:hAnsi="Times New Roman" w:cs="Times New Roman"/>
          <w:sz w:val="24"/>
          <w:szCs w:val="24"/>
          <w:lang w:eastAsia="ru-RU"/>
        </w:rPr>
        <w:t xml:space="preserve"> ("Злоупотребление должностными полномочиями"), </w:t>
      </w:r>
      <w:hyperlink r:id="rId179" w:anchor="/document/99/9017477/XA00M9K2MM/" w:history="1">
        <w:r w:rsidRPr="00C87CFB">
          <w:rPr>
            <w:rFonts w:ascii="Times New Roman" w:hAnsi="Times New Roman" w:cs="Times New Roman"/>
            <w:color w:val="0000FF"/>
            <w:sz w:val="24"/>
            <w:szCs w:val="24"/>
            <w:u w:val="single"/>
            <w:lang w:eastAsia="ru-RU"/>
          </w:rPr>
          <w:t>290</w:t>
        </w:r>
      </w:hyperlink>
      <w:r w:rsidRPr="00C87CFB">
        <w:rPr>
          <w:rFonts w:ascii="Times New Roman" w:hAnsi="Times New Roman" w:cs="Times New Roman"/>
          <w:sz w:val="24"/>
          <w:szCs w:val="24"/>
          <w:lang w:eastAsia="ru-RU"/>
        </w:rPr>
        <w:t xml:space="preserve"> ("Получение взятки"), </w:t>
      </w:r>
      <w:hyperlink r:id="rId180" w:anchor="/document/99/9017477/XA00M722MV/" w:history="1">
        <w:r w:rsidRPr="00C87CFB">
          <w:rPr>
            <w:rFonts w:ascii="Times New Roman" w:hAnsi="Times New Roman" w:cs="Times New Roman"/>
            <w:color w:val="0000FF"/>
            <w:sz w:val="24"/>
            <w:szCs w:val="24"/>
            <w:u w:val="single"/>
            <w:lang w:eastAsia="ru-RU"/>
          </w:rPr>
          <w:t>291</w:t>
        </w:r>
      </w:hyperlink>
      <w:r w:rsidRPr="00C87CFB">
        <w:rPr>
          <w:rFonts w:ascii="Times New Roman" w:hAnsi="Times New Roman" w:cs="Times New Roman"/>
          <w:sz w:val="24"/>
          <w:szCs w:val="24"/>
          <w:lang w:eastAsia="ru-RU"/>
        </w:rPr>
        <w:t xml:space="preserve"> ("Дача взятки"), </w:t>
      </w:r>
      <w:hyperlink r:id="rId181" w:anchor="/document/99/9017477/XA00MGS2O5/" w:history="1">
        <w:r w:rsidRPr="00C87CFB">
          <w:rPr>
            <w:rFonts w:ascii="Times New Roman" w:hAnsi="Times New Roman" w:cs="Times New Roman"/>
            <w:color w:val="0000FF"/>
            <w:sz w:val="24"/>
            <w:szCs w:val="24"/>
            <w:u w:val="single"/>
            <w:lang w:eastAsia="ru-RU"/>
          </w:rPr>
          <w:t>291.1</w:t>
        </w:r>
      </w:hyperlink>
      <w:r w:rsidRPr="00C87CFB">
        <w:rPr>
          <w:rFonts w:ascii="Times New Roman" w:hAnsi="Times New Roman" w:cs="Times New Roman"/>
          <w:sz w:val="24"/>
          <w:szCs w:val="24"/>
          <w:lang w:eastAsia="ru-RU"/>
        </w:rPr>
        <w:t xml:space="preserve"> ("Посредничество во взяточничестве"), </w:t>
      </w:r>
      <w:hyperlink r:id="rId182" w:anchor="/document/99/9017477/XA00RQI2P6/" w:history="1">
        <w:r w:rsidRPr="00C87CFB">
          <w:rPr>
            <w:rFonts w:ascii="Times New Roman" w:hAnsi="Times New Roman" w:cs="Times New Roman"/>
            <w:color w:val="0000FF"/>
            <w:sz w:val="24"/>
            <w:szCs w:val="24"/>
            <w:u w:val="single"/>
            <w:lang w:eastAsia="ru-RU"/>
          </w:rPr>
          <w:t>292</w:t>
        </w:r>
      </w:hyperlink>
      <w:r w:rsidRPr="00C87CFB">
        <w:rPr>
          <w:rFonts w:ascii="Times New Roman" w:hAnsi="Times New Roman" w:cs="Times New Roman"/>
          <w:sz w:val="24"/>
          <w:szCs w:val="24"/>
          <w:lang w:eastAsia="ru-RU"/>
        </w:rPr>
        <w:t xml:space="preserve"> ("Служебный подлог"), </w:t>
      </w:r>
      <w:hyperlink r:id="rId183" w:anchor="/document/99/9017477/XA00RQA2PA/" w:history="1">
        <w:r w:rsidRPr="00C87CFB">
          <w:rPr>
            <w:rFonts w:ascii="Times New Roman" w:hAnsi="Times New Roman" w:cs="Times New Roman"/>
            <w:color w:val="0000FF"/>
            <w:sz w:val="24"/>
            <w:szCs w:val="24"/>
            <w:u w:val="single"/>
            <w:lang w:eastAsia="ru-RU"/>
          </w:rPr>
          <w:t>304</w:t>
        </w:r>
      </w:hyperlink>
      <w:r w:rsidRPr="00C87CFB">
        <w:rPr>
          <w:rFonts w:ascii="Times New Roman" w:hAnsi="Times New Roman" w:cs="Times New Roman"/>
          <w:sz w:val="24"/>
          <w:szCs w:val="24"/>
          <w:lang w:eastAsia="ru-RU"/>
        </w:rPr>
        <w:t xml:space="preserve"> ("Провокация взятки либо коммерческого подкупа") </w:t>
      </w:r>
      <w:hyperlink r:id="rId184" w:anchor="/document/99/9017477/XA00M6G2N3/" w:history="1">
        <w:r w:rsidRPr="00C87CFB">
          <w:rPr>
            <w:rFonts w:ascii="Times New Roman" w:hAnsi="Times New Roman" w:cs="Times New Roman"/>
            <w:color w:val="0000FF"/>
            <w:sz w:val="24"/>
            <w:szCs w:val="24"/>
            <w:u w:val="single"/>
            <w:lang w:eastAsia="ru-RU"/>
          </w:rPr>
          <w:t>УК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следователями органов внутренних дел Российской Федерации - по уголовным делам о преступлениях, предусмотренных </w:t>
      </w:r>
      <w:hyperlink r:id="rId185" w:anchor="/document/99/9017477/XA00MB22NI/" w:history="1">
        <w:r w:rsidRPr="00C87CFB">
          <w:rPr>
            <w:rFonts w:ascii="Times New Roman" w:hAnsi="Times New Roman" w:cs="Times New Roman"/>
            <w:color w:val="0000FF"/>
            <w:sz w:val="24"/>
            <w:szCs w:val="24"/>
            <w:u w:val="single"/>
            <w:lang w:eastAsia="ru-RU"/>
          </w:rPr>
          <w:t>статьями 159</w:t>
        </w:r>
      </w:hyperlink>
      <w:r w:rsidRPr="00C87CFB">
        <w:rPr>
          <w:rFonts w:ascii="Times New Roman" w:hAnsi="Times New Roman" w:cs="Times New Roman"/>
          <w:sz w:val="24"/>
          <w:szCs w:val="24"/>
          <w:lang w:eastAsia="ru-RU"/>
        </w:rPr>
        <w:t xml:space="preserve"> ("Мошенничество") </w:t>
      </w:r>
      <w:hyperlink r:id="rId186" w:anchor="/document/99/9017477/XA00MC62NO/" w:history="1">
        <w:r w:rsidRPr="00C87CFB">
          <w:rPr>
            <w:rFonts w:ascii="Times New Roman" w:hAnsi="Times New Roman" w:cs="Times New Roman"/>
            <w:color w:val="0000FF"/>
            <w:sz w:val="24"/>
            <w:szCs w:val="24"/>
            <w:u w:val="single"/>
            <w:lang w:eastAsia="ru-RU"/>
          </w:rPr>
          <w:t>частями 2</w:t>
        </w:r>
      </w:hyperlink>
      <w:r w:rsidRPr="00C87CFB">
        <w:rPr>
          <w:rFonts w:ascii="Times New Roman" w:hAnsi="Times New Roman" w:cs="Times New Roman"/>
          <w:sz w:val="24"/>
          <w:szCs w:val="24"/>
          <w:lang w:eastAsia="ru-RU"/>
        </w:rPr>
        <w:t>-</w:t>
      </w:r>
      <w:hyperlink r:id="rId187" w:anchor="/document/99/9017477/XA00M3S2MO/" w:history="1">
        <w:r w:rsidRPr="00C87CFB">
          <w:rPr>
            <w:rFonts w:ascii="Times New Roman" w:hAnsi="Times New Roman" w:cs="Times New Roman"/>
            <w:color w:val="0000FF"/>
            <w:sz w:val="24"/>
            <w:szCs w:val="24"/>
            <w:u w:val="single"/>
            <w:lang w:eastAsia="ru-RU"/>
          </w:rPr>
          <w:t>4</w:t>
        </w:r>
      </w:hyperlink>
      <w:r w:rsidRPr="00C87CFB">
        <w:rPr>
          <w:rFonts w:ascii="Times New Roman" w:hAnsi="Times New Roman" w:cs="Times New Roman"/>
          <w:sz w:val="24"/>
          <w:szCs w:val="24"/>
          <w:lang w:eastAsia="ru-RU"/>
        </w:rPr>
        <w:t xml:space="preserve">, </w:t>
      </w:r>
      <w:hyperlink r:id="rId188" w:anchor="/document/99/9017477/XA00MIK2O4/" w:history="1">
        <w:r w:rsidRPr="00C87CFB">
          <w:rPr>
            <w:rFonts w:ascii="Times New Roman" w:hAnsi="Times New Roman" w:cs="Times New Roman"/>
            <w:color w:val="0000FF"/>
            <w:sz w:val="24"/>
            <w:szCs w:val="24"/>
            <w:u w:val="single"/>
            <w:lang w:eastAsia="ru-RU"/>
          </w:rPr>
          <w:t>159.4</w:t>
        </w:r>
      </w:hyperlink>
      <w:r w:rsidRPr="00C87CFB">
        <w:rPr>
          <w:rFonts w:ascii="Times New Roman" w:hAnsi="Times New Roman" w:cs="Times New Roman"/>
          <w:sz w:val="24"/>
          <w:szCs w:val="24"/>
          <w:lang w:eastAsia="ru-RU"/>
        </w:rPr>
        <w:t xml:space="preserve"> ("Мошенничество в сфере предпринимательской деятельности") </w:t>
      </w:r>
      <w:hyperlink r:id="rId189" w:anchor="/document/99/9017477/XA00MJO2OA/" w:history="1">
        <w:r w:rsidRPr="00C87CFB">
          <w:rPr>
            <w:rFonts w:ascii="Times New Roman" w:hAnsi="Times New Roman" w:cs="Times New Roman"/>
            <w:color w:val="0000FF"/>
            <w:sz w:val="24"/>
            <w:szCs w:val="24"/>
            <w:u w:val="single"/>
            <w:lang w:eastAsia="ru-RU"/>
          </w:rPr>
          <w:t>частями 2</w:t>
        </w:r>
      </w:hyperlink>
      <w:r w:rsidRPr="00C87CFB">
        <w:rPr>
          <w:rFonts w:ascii="Times New Roman" w:hAnsi="Times New Roman" w:cs="Times New Roman"/>
          <w:sz w:val="24"/>
          <w:szCs w:val="24"/>
          <w:lang w:eastAsia="ru-RU"/>
        </w:rPr>
        <w:t xml:space="preserve"> и </w:t>
      </w:r>
      <w:hyperlink r:id="rId190" w:anchor="/document/99/9017477/XA00S2S2PU/" w:history="1">
        <w:r w:rsidRPr="00C87CFB">
          <w:rPr>
            <w:rFonts w:ascii="Times New Roman" w:hAnsi="Times New Roman" w:cs="Times New Roman"/>
            <w:color w:val="0000FF"/>
            <w:sz w:val="24"/>
            <w:szCs w:val="24"/>
            <w:u w:val="single"/>
            <w:lang w:eastAsia="ru-RU"/>
          </w:rPr>
          <w:t>3</w:t>
        </w:r>
      </w:hyperlink>
      <w:r w:rsidRPr="00C87CFB">
        <w:rPr>
          <w:rFonts w:ascii="Times New Roman" w:hAnsi="Times New Roman" w:cs="Times New Roman"/>
          <w:sz w:val="24"/>
          <w:szCs w:val="24"/>
          <w:lang w:eastAsia="ru-RU"/>
        </w:rPr>
        <w:t xml:space="preserve">, </w:t>
      </w:r>
      <w:hyperlink r:id="rId191" w:anchor="/document/99/9017477/XA00MA62NA/" w:history="1">
        <w:r w:rsidRPr="00C87CFB">
          <w:rPr>
            <w:rFonts w:ascii="Times New Roman" w:hAnsi="Times New Roman" w:cs="Times New Roman"/>
            <w:color w:val="0000FF"/>
            <w:sz w:val="24"/>
            <w:szCs w:val="24"/>
            <w:u w:val="single"/>
            <w:lang w:eastAsia="ru-RU"/>
          </w:rPr>
          <w:t>201</w:t>
        </w:r>
      </w:hyperlink>
      <w:r w:rsidRPr="00C87CFB">
        <w:rPr>
          <w:rFonts w:ascii="Times New Roman" w:hAnsi="Times New Roman" w:cs="Times New Roman"/>
          <w:sz w:val="24"/>
          <w:szCs w:val="24"/>
          <w:lang w:eastAsia="ru-RU"/>
        </w:rPr>
        <w:t xml:space="preserve"> ("Злоупотребление полномочиями"), </w:t>
      </w:r>
      <w:hyperlink r:id="rId192" w:anchor="/document/99/9017477/XA00RQA2PA/" w:history="1">
        <w:r w:rsidRPr="00C87CFB">
          <w:rPr>
            <w:rFonts w:ascii="Times New Roman" w:hAnsi="Times New Roman" w:cs="Times New Roman"/>
            <w:color w:val="0000FF"/>
            <w:sz w:val="24"/>
            <w:szCs w:val="24"/>
            <w:u w:val="single"/>
            <w:lang w:eastAsia="ru-RU"/>
          </w:rPr>
          <w:t>304</w:t>
        </w:r>
      </w:hyperlink>
      <w:r w:rsidRPr="00C87CFB">
        <w:rPr>
          <w:rFonts w:ascii="Times New Roman" w:hAnsi="Times New Roman" w:cs="Times New Roman"/>
          <w:sz w:val="24"/>
          <w:szCs w:val="24"/>
          <w:lang w:eastAsia="ru-RU"/>
        </w:rPr>
        <w:t xml:space="preserve"> ("Провокация взятки либо коммерческого подкупа") </w:t>
      </w:r>
      <w:hyperlink r:id="rId193" w:anchor="/document/99/9017477/XA00M6G2N3/" w:history="1">
        <w:r w:rsidRPr="00C87CFB">
          <w:rPr>
            <w:rFonts w:ascii="Times New Roman" w:hAnsi="Times New Roman" w:cs="Times New Roman"/>
            <w:color w:val="0000FF"/>
            <w:sz w:val="24"/>
            <w:szCs w:val="24"/>
            <w:u w:val="single"/>
            <w:lang w:eastAsia="ru-RU"/>
          </w:rPr>
          <w:t>УК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xml:space="preserve">Кроме этого, частью 5 </w:t>
      </w:r>
      <w:hyperlink r:id="rId194" w:anchor="/document/99/9017477/XA00RMS2OL/" w:history="1">
        <w:r w:rsidRPr="00C87CFB">
          <w:rPr>
            <w:rFonts w:ascii="Times New Roman" w:hAnsi="Times New Roman" w:cs="Times New Roman"/>
            <w:color w:val="0000FF"/>
            <w:sz w:val="24"/>
            <w:szCs w:val="24"/>
            <w:u w:val="single"/>
            <w:lang w:eastAsia="ru-RU"/>
          </w:rPr>
          <w:t>статьи 151 УК РФ</w:t>
        </w:r>
      </w:hyperlink>
      <w:r w:rsidRPr="00C87CFB">
        <w:rPr>
          <w:rFonts w:ascii="Times New Roman" w:hAnsi="Times New Roman" w:cs="Times New Roman"/>
          <w:sz w:val="24"/>
          <w:szCs w:val="24"/>
          <w:lang w:eastAsia="ru-RU"/>
        </w:rPr>
        <w:t xml:space="preserve"> устанавливается, что предварительное следствие по уголовным делам о преступлениях, предусмотренных </w:t>
      </w:r>
      <w:hyperlink r:id="rId195" w:anchor="/document/99/9017477/XA00MB22NI/" w:history="1">
        <w:r w:rsidRPr="00C87CFB">
          <w:rPr>
            <w:rFonts w:ascii="Times New Roman" w:hAnsi="Times New Roman" w:cs="Times New Roman"/>
            <w:color w:val="0000FF"/>
            <w:sz w:val="24"/>
            <w:szCs w:val="24"/>
            <w:u w:val="single"/>
            <w:lang w:eastAsia="ru-RU"/>
          </w:rPr>
          <w:t>статьями 159</w:t>
        </w:r>
      </w:hyperlink>
      <w:r w:rsidRPr="00C87CFB">
        <w:rPr>
          <w:rFonts w:ascii="Times New Roman" w:hAnsi="Times New Roman" w:cs="Times New Roman"/>
          <w:sz w:val="24"/>
          <w:szCs w:val="24"/>
          <w:lang w:eastAsia="ru-RU"/>
        </w:rPr>
        <w:t xml:space="preserve"> ("Мошенничество") </w:t>
      </w:r>
      <w:hyperlink r:id="rId196" w:anchor="/document/99/9017477/XA00MC62NO/" w:history="1">
        <w:r w:rsidRPr="00C87CFB">
          <w:rPr>
            <w:rFonts w:ascii="Times New Roman" w:hAnsi="Times New Roman" w:cs="Times New Roman"/>
            <w:color w:val="0000FF"/>
            <w:sz w:val="24"/>
            <w:szCs w:val="24"/>
            <w:u w:val="single"/>
            <w:lang w:eastAsia="ru-RU"/>
          </w:rPr>
          <w:t>частями 2</w:t>
        </w:r>
      </w:hyperlink>
      <w:r w:rsidRPr="00C87CFB">
        <w:rPr>
          <w:rFonts w:ascii="Times New Roman" w:hAnsi="Times New Roman" w:cs="Times New Roman"/>
          <w:sz w:val="24"/>
          <w:szCs w:val="24"/>
          <w:lang w:eastAsia="ru-RU"/>
        </w:rPr>
        <w:t>-</w:t>
      </w:r>
      <w:hyperlink r:id="rId197" w:anchor="/document/99/9017477/XA00M3S2MO/" w:history="1">
        <w:r w:rsidRPr="00C87CFB">
          <w:rPr>
            <w:rFonts w:ascii="Times New Roman" w:hAnsi="Times New Roman" w:cs="Times New Roman"/>
            <w:color w:val="0000FF"/>
            <w:sz w:val="24"/>
            <w:szCs w:val="24"/>
            <w:u w:val="single"/>
            <w:lang w:eastAsia="ru-RU"/>
          </w:rPr>
          <w:t>4</w:t>
        </w:r>
      </w:hyperlink>
      <w:r w:rsidRPr="00C87CFB">
        <w:rPr>
          <w:rFonts w:ascii="Times New Roman" w:hAnsi="Times New Roman" w:cs="Times New Roman"/>
          <w:sz w:val="24"/>
          <w:szCs w:val="24"/>
          <w:lang w:eastAsia="ru-RU"/>
        </w:rPr>
        <w:t xml:space="preserve">, </w:t>
      </w:r>
      <w:hyperlink r:id="rId198" w:anchor="/document/99/9017477/XA00MIK2O4/" w:history="1">
        <w:r w:rsidRPr="00C87CFB">
          <w:rPr>
            <w:rFonts w:ascii="Times New Roman" w:hAnsi="Times New Roman" w:cs="Times New Roman"/>
            <w:color w:val="0000FF"/>
            <w:sz w:val="24"/>
            <w:szCs w:val="24"/>
            <w:u w:val="single"/>
            <w:lang w:eastAsia="ru-RU"/>
          </w:rPr>
          <w:t>159.4</w:t>
        </w:r>
      </w:hyperlink>
      <w:r w:rsidRPr="00C87CFB">
        <w:rPr>
          <w:rFonts w:ascii="Times New Roman" w:hAnsi="Times New Roman" w:cs="Times New Roman"/>
          <w:sz w:val="24"/>
          <w:szCs w:val="24"/>
          <w:lang w:eastAsia="ru-RU"/>
        </w:rPr>
        <w:t xml:space="preserve"> ("Мошенничество в сфере предпринимательской деятельности") </w:t>
      </w:r>
      <w:hyperlink r:id="rId199" w:anchor="/document/99/9017477/XA00MJO2OA/" w:history="1">
        <w:r w:rsidRPr="00C87CFB">
          <w:rPr>
            <w:rFonts w:ascii="Times New Roman" w:hAnsi="Times New Roman" w:cs="Times New Roman"/>
            <w:color w:val="0000FF"/>
            <w:sz w:val="24"/>
            <w:szCs w:val="24"/>
            <w:u w:val="single"/>
            <w:lang w:eastAsia="ru-RU"/>
          </w:rPr>
          <w:t>частями 2</w:t>
        </w:r>
      </w:hyperlink>
      <w:r w:rsidRPr="00C87CFB">
        <w:rPr>
          <w:rFonts w:ascii="Times New Roman" w:hAnsi="Times New Roman" w:cs="Times New Roman"/>
          <w:sz w:val="24"/>
          <w:szCs w:val="24"/>
          <w:lang w:eastAsia="ru-RU"/>
        </w:rPr>
        <w:t xml:space="preserve"> и </w:t>
      </w:r>
      <w:hyperlink r:id="rId200" w:anchor="/document/99/9017477/XA00S2S2PU/" w:history="1">
        <w:r w:rsidRPr="00C87CFB">
          <w:rPr>
            <w:rFonts w:ascii="Times New Roman" w:hAnsi="Times New Roman" w:cs="Times New Roman"/>
            <w:color w:val="0000FF"/>
            <w:sz w:val="24"/>
            <w:szCs w:val="24"/>
            <w:u w:val="single"/>
            <w:lang w:eastAsia="ru-RU"/>
          </w:rPr>
          <w:t>3</w:t>
        </w:r>
      </w:hyperlink>
      <w:r w:rsidRPr="00C87CFB">
        <w:rPr>
          <w:rFonts w:ascii="Times New Roman" w:hAnsi="Times New Roman" w:cs="Times New Roman"/>
          <w:sz w:val="24"/>
          <w:szCs w:val="24"/>
          <w:lang w:eastAsia="ru-RU"/>
        </w:rPr>
        <w:t xml:space="preserve">, </w:t>
      </w:r>
      <w:hyperlink r:id="rId201" w:anchor="/document/99/9017477/XA00MA62NA/" w:history="1">
        <w:r w:rsidRPr="00C87CFB">
          <w:rPr>
            <w:rFonts w:ascii="Times New Roman" w:hAnsi="Times New Roman" w:cs="Times New Roman"/>
            <w:color w:val="0000FF"/>
            <w:sz w:val="24"/>
            <w:szCs w:val="24"/>
            <w:u w:val="single"/>
            <w:lang w:eastAsia="ru-RU"/>
          </w:rPr>
          <w:t>201</w:t>
        </w:r>
      </w:hyperlink>
      <w:r w:rsidRPr="00C87CFB">
        <w:rPr>
          <w:rFonts w:ascii="Times New Roman" w:hAnsi="Times New Roman" w:cs="Times New Roman"/>
          <w:sz w:val="24"/>
          <w:szCs w:val="24"/>
          <w:lang w:eastAsia="ru-RU"/>
        </w:rPr>
        <w:t xml:space="preserve"> ("Злоупотребление полномочиями"), может производиться также следователями органа, выявившего эти преступления.</w:t>
      </w:r>
    </w:p>
    <w:p w:rsidR="00C87CFB" w:rsidRPr="00C87CFB" w:rsidRDefault="00BF4C68" w:rsidP="00C87CFB">
      <w:pPr>
        <w:pStyle w:val="a6"/>
        <w:jc w:val="both"/>
        <w:rPr>
          <w:rFonts w:ascii="Times New Roman" w:hAnsi="Times New Roman" w:cs="Times New Roman"/>
          <w:sz w:val="24"/>
          <w:szCs w:val="24"/>
          <w:lang w:eastAsia="ru-RU"/>
        </w:rPr>
      </w:pPr>
      <w:hyperlink r:id="rId202" w:anchor="/document/99/901807667/XA00M6G2N3/" w:history="1">
        <w:r w:rsidR="00C87CFB" w:rsidRPr="00C87CFB">
          <w:rPr>
            <w:rFonts w:ascii="Times New Roman" w:hAnsi="Times New Roman" w:cs="Times New Roman"/>
            <w:color w:val="0000FF"/>
            <w:sz w:val="24"/>
            <w:szCs w:val="24"/>
            <w:u w:val="single"/>
            <w:lang w:eastAsia="ru-RU"/>
          </w:rPr>
          <w:t>Кодекс Российской Федерации об административных правонарушениях</w:t>
        </w:r>
      </w:hyperlink>
    </w:p>
    <w:p w:rsidR="00C87CFB" w:rsidRPr="00C87CFB" w:rsidRDefault="00BF4C68" w:rsidP="00C87CFB">
      <w:pPr>
        <w:pStyle w:val="a6"/>
        <w:jc w:val="both"/>
        <w:rPr>
          <w:rFonts w:ascii="Times New Roman" w:hAnsi="Times New Roman" w:cs="Times New Roman"/>
          <w:sz w:val="24"/>
          <w:szCs w:val="24"/>
          <w:lang w:eastAsia="ru-RU"/>
        </w:rPr>
      </w:pPr>
      <w:hyperlink r:id="rId203" w:anchor="/document/99/901807667/XA00MHK2OB/" w:history="1">
        <w:r w:rsidR="00C87CFB" w:rsidRPr="00C87CFB">
          <w:rPr>
            <w:rFonts w:ascii="Times New Roman" w:hAnsi="Times New Roman" w:cs="Times New Roman"/>
            <w:color w:val="0000FF"/>
            <w:sz w:val="24"/>
            <w:szCs w:val="24"/>
            <w:u w:val="single"/>
            <w:lang w:eastAsia="ru-RU"/>
          </w:rPr>
          <w:t>Статья 19.28</w:t>
        </w:r>
      </w:hyperlink>
      <w:r w:rsidR="00C87CFB" w:rsidRPr="00C87CFB">
        <w:rPr>
          <w:rFonts w:ascii="Times New Roman" w:hAnsi="Times New Roman" w:cs="Times New Roman"/>
          <w:i/>
          <w:iCs/>
          <w:sz w:val="24"/>
          <w:szCs w:val="24"/>
          <w:lang w:eastAsia="ru-RU"/>
        </w:rPr>
        <w:t>. Незаконное вознаграждение от имени юридического лица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Действия, предусмотренные частью 1 настоящей статьи, совершенные в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Действия, предусмотренные частью 1 настоящей статьи, совершенные в особо крупном размере,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Примечания: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 В настоящей статье под должностным лицом понимаются лица, указанные в </w:t>
      </w:r>
      <w:hyperlink r:id="rId204" w:anchor="/document/99/9017477/XA00MHU2OE/" w:history="1">
        <w:r w:rsidRPr="00C87CFB">
          <w:rPr>
            <w:rFonts w:ascii="Times New Roman" w:hAnsi="Times New Roman" w:cs="Times New Roman"/>
            <w:color w:val="0000FF"/>
            <w:sz w:val="24"/>
            <w:szCs w:val="24"/>
            <w:u w:val="single"/>
            <w:lang w:eastAsia="ru-RU"/>
          </w:rPr>
          <w:t>примечаниях 1</w:t>
        </w:r>
      </w:hyperlink>
      <w:r w:rsidRPr="00C87CFB">
        <w:rPr>
          <w:rFonts w:ascii="Times New Roman" w:hAnsi="Times New Roman" w:cs="Times New Roman"/>
          <w:sz w:val="24"/>
          <w:szCs w:val="24"/>
          <w:lang w:eastAsia="ru-RU"/>
        </w:rPr>
        <w:t>-</w:t>
      </w:r>
      <w:hyperlink r:id="rId205" w:anchor="/document/99/9017477/XA00M9M2MN/" w:history="1">
        <w:r w:rsidRPr="00C87CFB">
          <w:rPr>
            <w:rFonts w:ascii="Times New Roman" w:hAnsi="Times New Roman" w:cs="Times New Roman"/>
            <w:color w:val="0000FF"/>
            <w:sz w:val="24"/>
            <w:szCs w:val="24"/>
            <w:u w:val="single"/>
            <w:lang w:eastAsia="ru-RU"/>
          </w:rPr>
          <w:t>3</w:t>
        </w:r>
      </w:hyperlink>
      <w:r w:rsidRPr="00C87CFB">
        <w:rPr>
          <w:rFonts w:ascii="Times New Roman" w:hAnsi="Times New Roman" w:cs="Times New Roman"/>
          <w:sz w:val="24"/>
          <w:szCs w:val="24"/>
          <w:lang w:eastAsia="ru-RU"/>
        </w:rPr>
        <w:t xml:space="preserve"> к </w:t>
      </w:r>
      <w:hyperlink r:id="rId206" w:anchor="/document/99/9017477/XA00M7E2N7/" w:history="1">
        <w:r w:rsidRPr="00C87CFB">
          <w:rPr>
            <w:rFonts w:ascii="Times New Roman" w:hAnsi="Times New Roman" w:cs="Times New Roman"/>
            <w:color w:val="0000FF"/>
            <w:sz w:val="24"/>
            <w:szCs w:val="24"/>
            <w:u w:val="single"/>
            <w:lang w:eastAsia="ru-RU"/>
          </w:rPr>
          <w:t>статье 285 Уголовного кодекса Российской Федерации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w:t>
      </w:r>
      <w:r w:rsidRPr="00C87CFB">
        <w:rPr>
          <w:rFonts w:ascii="Times New Roman" w:hAnsi="Times New Roman" w:cs="Times New Roman"/>
          <w:sz w:val="24"/>
          <w:szCs w:val="24"/>
          <w:lang w:eastAsia="ru-RU"/>
        </w:rPr>
        <w:lastRenderedPageBreak/>
        <w:t>воинских формированиях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лица, занимающие должности, устанавливаемые </w:t>
      </w:r>
      <w:hyperlink r:id="rId207" w:anchor="/document/99/9004937/XA00M6G2N3/" w:history="1">
        <w:r w:rsidRPr="00C87CFB">
          <w:rPr>
            <w:rFonts w:ascii="Times New Roman" w:hAnsi="Times New Roman" w:cs="Times New Roman"/>
            <w:color w:val="0000FF"/>
            <w:sz w:val="24"/>
            <w:szCs w:val="24"/>
            <w:u w:val="single"/>
            <w:lang w:eastAsia="ru-RU"/>
          </w:rPr>
          <w:t>Конституцией Российской Федерации</w:t>
        </w:r>
      </w:hyperlink>
      <w:r w:rsidRPr="00C87CFB">
        <w:rPr>
          <w:rFonts w:ascii="Times New Roman" w:hAnsi="Times New Roman" w:cs="Times New Roman"/>
          <w:sz w:val="24"/>
          <w:szCs w:val="24"/>
          <w:lang w:eastAsia="ru-RU"/>
        </w:rPr>
        <w:t>, федеральными конституционными законами и федеральными законами для непосредственного исполнения полномочий государственных органов;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8" w:anchor="/document/99/9017477/XA00MJG2OL/" w:history="1">
        <w:r w:rsidRPr="00C87CFB">
          <w:rPr>
            <w:rFonts w:ascii="Times New Roman" w:hAnsi="Times New Roman" w:cs="Times New Roman"/>
            <w:color w:val="0000FF"/>
            <w:sz w:val="24"/>
            <w:szCs w:val="24"/>
            <w:u w:val="single"/>
            <w:lang w:eastAsia="ru-RU"/>
          </w:rPr>
          <w:t>примечании 1</w:t>
        </w:r>
      </w:hyperlink>
      <w:r w:rsidRPr="00C87CFB">
        <w:rPr>
          <w:rFonts w:ascii="Times New Roman" w:hAnsi="Times New Roman" w:cs="Times New Roman"/>
          <w:sz w:val="24"/>
          <w:szCs w:val="24"/>
          <w:lang w:eastAsia="ru-RU"/>
        </w:rPr>
        <w:t xml:space="preserve"> к </w:t>
      </w:r>
      <w:hyperlink r:id="rId209" w:anchor="/document/99/9017477/XA00MA62NA/" w:history="1">
        <w:r w:rsidRPr="00C87CFB">
          <w:rPr>
            <w:rFonts w:ascii="Times New Roman" w:hAnsi="Times New Roman" w:cs="Times New Roman"/>
            <w:color w:val="0000FF"/>
            <w:sz w:val="24"/>
            <w:szCs w:val="24"/>
            <w:u w:val="single"/>
            <w:lang w:eastAsia="ru-RU"/>
          </w:rPr>
          <w:t>статье 201 Уголовного кодекса Российской Федерации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года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0" w:anchor="/document/99/901807667/XA00MHK2OB/" w:history="1">
        <w:r w:rsidRPr="00C87CFB">
          <w:rPr>
            <w:rFonts w:ascii="Times New Roman" w:hAnsi="Times New Roman" w:cs="Times New Roman"/>
            <w:color w:val="0000FF"/>
            <w:sz w:val="24"/>
            <w:szCs w:val="24"/>
            <w:u w:val="single"/>
            <w:lang w:eastAsia="ru-RU"/>
          </w:rPr>
          <w:t>статьей 19.28 КоАП РФ</w:t>
        </w:r>
      </w:hyperlink>
      <w:r w:rsidRPr="00C87CFB">
        <w:rPr>
          <w:rFonts w:ascii="Times New Roman" w:hAnsi="Times New Roman" w:cs="Times New Roman"/>
          <w:sz w:val="24"/>
          <w:szCs w:val="24"/>
          <w:lang w:eastAsia="ru-RU"/>
        </w:rPr>
        <w:t>,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 итогам анализа положений </w:t>
      </w:r>
      <w:hyperlink r:id="rId211" w:anchor="/document/99/901807667/XA00MHK2OB/" w:history="1">
        <w:r w:rsidRPr="00C87CFB">
          <w:rPr>
            <w:rFonts w:ascii="Times New Roman" w:hAnsi="Times New Roman" w:cs="Times New Roman"/>
            <w:color w:val="0000FF"/>
            <w:sz w:val="24"/>
            <w:szCs w:val="24"/>
            <w:u w:val="single"/>
            <w:lang w:eastAsia="ru-RU"/>
          </w:rPr>
          <w:t>статьи 19.28 КоАП РФ</w:t>
        </w:r>
      </w:hyperlink>
      <w:r w:rsidRPr="00C87CFB">
        <w:rPr>
          <w:rFonts w:ascii="Times New Roman" w:hAnsi="Times New Roman" w:cs="Times New Roman"/>
          <w:sz w:val="24"/>
          <w:szCs w:val="24"/>
          <w:lang w:eastAsia="ru-RU"/>
        </w:rPr>
        <w:t xml:space="preserve"> и </w:t>
      </w:r>
      <w:hyperlink r:id="rId212" w:anchor="/document/99/902135263/XA00M3M2ME/" w:history="1">
        <w:r w:rsidRPr="00C87CFB">
          <w:rPr>
            <w:rFonts w:ascii="Times New Roman" w:hAnsi="Times New Roman" w:cs="Times New Roman"/>
            <w:color w:val="0000FF"/>
            <w:sz w:val="24"/>
            <w:szCs w:val="24"/>
            <w:u w:val="single"/>
            <w:lang w:eastAsia="ru-RU"/>
          </w:rPr>
          <w:t>статьи 14 Федерального закона от № 273-ФЗ</w:t>
        </w:r>
      </w:hyperlink>
      <w:r w:rsidRPr="00C87CFB">
        <w:rPr>
          <w:rFonts w:ascii="Times New Roman" w:hAnsi="Times New Roman" w:cs="Times New Roman"/>
          <w:sz w:val="24"/>
          <w:szCs w:val="24"/>
          <w:lang w:eastAsia="ru-RU"/>
        </w:rPr>
        <w:t xml:space="preserve">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3" w:anchor="/document/99/9017477/XA00M722MV/" w:history="1">
        <w:r w:rsidRPr="00C87CFB">
          <w:rPr>
            <w:rFonts w:ascii="Times New Roman" w:hAnsi="Times New Roman" w:cs="Times New Roman"/>
            <w:color w:val="0000FF"/>
            <w:sz w:val="24"/>
            <w:szCs w:val="24"/>
            <w:u w:val="single"/>
            <w:lang w:eastAsia="ru-RU"/>
          </w:rPr>
          <w:t>статье 291 УК РФ</w:t>
        </w:r>
      </w:hyperlink>
      <w:r w:rsidRPr="00C87CFB">
        <w:rPr>
          <w:rFonts w:ascii="Times New Roman" w:hAnsi="Times New Roman" w:cs="Times New Roman"/>
          <w:sz w:val="24"/>
          <w:szCs w:val="24"/>
          <w:lang w:eastAsia="ru-RU"/>
        </w:rPr>
        <w:t xml:space="preserve"> - дача взятки) и дела об административном правонарушении в отношении юридического лица по </w:t>
      </w:r>
      <w:hyperlink r:id="rId214" w:anchor="/document/99/901807667/XA00MHK2OB/" w:history="1">
        <w:r w:rsidRPr="00C87CFB">
          <w:rPr>
            <w:rFonts w:ascii="Times New Roman" w:hAnsi="Times New Roman" w:cs="Times New Roman"/>
            <w:color w:val="0000FF"/>
            <w:sz w:val="24"/>
            <w:szCs w:val="24"/>
            <w:u w:val="single"/>
            <w:lang w:eastAsia="ru-RU"/>
          </w:rPr>
          <w:t>статье 19.28 КоАП РФ</w:t>
        </w:r>
      </w:hyperlink>
      <w:r w:rsidRPr="00C87CFB">
        <w:rPr>
          <w:rFonts w:ascii="Times New Roman" w:hAnsi="Times New Roman" w:cs="Times New Roman"/>
          <w:sz w:val="24"/>
          <w:szCs w:val="24"/>
          <w:lang w:eastAsia="ru-RU"/>
        </w:rPr>
        <w:t xml:space="preserve"> (незаконное вознаграждение от имени юридического лица), в интересах которого действовало это физическое лицо.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215" w:anchor="/document/99/901807667/XA00MJA2OK/" w:history="1">
        <w:r w:rsidRPr="00C87CFB">
          <w:rPr>
            <w:rFonts w:ascii="Times New Roman" w:hAnsi="Times New Roman" w:cs="Times New Roman"/>
            <w:color w:val="0000FF"/>
            <w:sz w:val="24"/>
            <w:szCs w:val="24"/>
            <w:u w:val="single"/>
            <w:lang w:eastAsia="ru-RU"/>
          </w:rPr>
          <w:t>Статья 19.29</w:t>
        </w:r>
      </w:hyperlink>
      <w:r w:rsidRPr="00C87CFB">
        <w:rPr>
          <w:rFonts w:ascii="Times New Roman" w:hAnsi="Times New Roman" w:cs="Times New Roman"/>
          <w:i/>
          <w:iCs/>
          <w:sz w:val="24"/>
          <w:szCs w:val="24"/>
          <w:lang w:eastAsia="ru-RU"/>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w:t>
      </w:r>
      <w:r w:rsidRPr="00C87CFB">
        <w:rPr>
          <w:rFonts w:ascii="Times New Roman" w:hAnsi="Times New Roman" w:cs="Times New Roman"/>
          <w:i/>
          <w:iCs/>
          <w:sz w:val="24"/>
          <w:szCs w:val="24"/>
          <w:lang w:eastAsia="ru-RU"/>
        </w:rPr>
        <w:lastRenderedPageBreak/>
        <w:t>государственного или муниципального служащего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w:t>
      </w:r>
      <w:hyperlink r:id="rId216" w:anchor="/document/99/902135263/XA00M1S2LR/" w:history="1">
        <w:r w:rsidRPr="00C87CFB">
          <w:rPr>
            <w:rFonts w:ascii="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C87CFB">
        <w:rPr>
          <w:rFonts w:ascii="Times New Roman" w:hAnsi="Times New Roman" w:cs="Times New Roman"/>
          <w:sz w:val="24"/>
          <w:szCs w:val="24"/>
          <w:lang w:eastAsia="ru-RU"/>
        </w:rPr>
        <w:t>,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Обзоре</w:t>
      </w:r>
      <w:r w:rsidRPr="00C87CFB">
        <w:rPr>
          <w:rFonts w:ascii="Times New Roman" w:hAnsi="Times New Roman" w:cs="Times New Roman"/>
          <w:noProof/>
          <w:sz w:val="24"/>
          <w:szCs w:val="24"/>
          <w:lang w:eastAsia="ru-RU"/>
        </w:rPr>
        <w:drawing>
          <wp:inline distT="0" distB="0" distL="0" distR="0" wp14:anchorId="712BF61D" wp14:editId="3E8DB6E3">
            <wp:extent cx="104775" cy="219075"/>
            <wp:effectExtent l="0" t="0" r="9525" b="9525"/>
            <wp:docPr id="11" name="Рисунок 11"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xml:space="preserve"> рассмотрен вопрос образует ли объективную сторону состава административного правонарушения, предусмотренного </w:t>
      </w:r>
      <w:hyperlink r:id="rId217" w:anchor="/document/99/901807667/XA00MJA2OK/" w:history="1">
        <w:r w:rsidRPr="00C87CFB">
          <w:rPr>
            <w:rFonts w:ascii="Times New Roman" w:hAnsi="Times New Roman" w:cs="Times New Roman"/>
            <w:color w:val="0000FF"/>
            <w:sz w:val="24"/>
            <w:szCs w:val="24"/>
            <w:u w:val="single"/>
            <w:lang w:eastAsia="ru-RU"/>
          </w:rPr>
          <w:t>статьей 19.29 КоАП РФ</w:t>
        </w:r>
      </w:hyperlink>
      <w:r w:rsidRPr="00C87CFB">
        <w:rPr>
          <w:rFonts w:ascii="Times New Roman" w:hAnsi="Times New Roman" w:cs="Times New Roman"/>
          <w:sz w:val="24"/>
          <w:szCs w:val="24"/>
          <w:lang w:eastAsia="ru-RU"/>
        </w:rPr>
        <w:t>,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5DAE0226" wp14:editId="779543EB">
            <wp:extent cx="104775" cy="219075"/>
            <wp:effectExtent l="0" t="0" r="9525" b="9525"/>
            <wp:docPr id="12" name="Рисунок 12" descr="https://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года).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  в частности, в Обзоре отмечено, что названные требования антикоррупционного законодательства, исходя из положений </w:t>
      </w:r>
      <w:hyperlink r:id="rId218" w:anchor="/document/99/902226671/XA00M6G2N3/" w:history="1">
        <w:r w:rsidRPr="00C87CFB">
          <w:rPr>
            <w:rFonts w:ascii="Times New Roman" w:hAnsi="Times New Roman" w:cs="Times New Roman"/>
            <w:color w:val="0000FF"/>
            <w:sz w:val="24"/>
            <w:szCs w:val="24"/>
            <w:u w:val="single"/>
            <w:lang w:eastAsia="ru-RU"/>
          </w:rPr>
          <w:t>пункта 1 Указа Президента Российской Федерации от 21 июля 2010 года № 925 "О мерах по реализации отдельных положений Федерального закона № 273-ФЗ"</w:t>
        </w:r>
      </w:hyperlink>
      <w:r w:rsidRPr="00C87CFB">
        <w:rPr>
          <w:rFonts w:ascii="Times New Roman" w:hAnsi="Times New Roman" w:cs="Times New Roman"/>
          <w:sz w:val="24"/>
          <w:szCs w:val="24"/>
          <w:lang w:eastAsia="ru-RU"/>
        </w:rPr>
        <w:t xml:space="preserve">, распространяются на лиц, замещавших должности федеральной государственной службы, включенные в </w:t>
      </w:r>
      <w:hyperlink r:id="rId219" w:anchor="/document/99/902157022/XA00M262MM/" w:history="1">
        <w:r w:rsidRPr="00C87CFB">
          <w:rPr>
            <w:rFonts w:ascii="Times New Roman" w:hAnsi="Times New Roman" w:cs="Times New Roman"/>
            <w:color w:val="0000FF"/>
            <w:sz w:val="24"/>
            <w:szCs w:val="24"/>
            <w:u w:val="single"/>
            <w:lang w:eastAsia="ru-RU"/>
          </w:rPr>
          <w:t>раздел I</w:t>
        </w:r>
      </w:hyperlink>
      <w:r w:rsidRPr="00C87CFB">
        <w:rPr>
          <w:rFonts w:ascii="Times New Roman" w:hAnsi="Times New Roman" w:cs="Times New Roman"/>
          <w:sz w:val="24"/>
          <w:szCs w:val="24"/>
          <w:lang w:eastAsia="ru-RU"/>
        </w:rPr>
        <w:t xml:space="preserve"> или </w:t>
      </w:r>
      <w:hyperlink r:id="rId220" w:anchor="/document/99/902157022/XA00M3G2M3/" w:history="1">
        <w:r w:rsidRPr="00C87CFB">
          <w:rPr>
            <w:rFonts w:ascii="Times New Roman" w:hAnsi="Times New Roman" w:cs="Times New Roman"/>
            <w:color w:val="0000FF"/>
            <w:sz w:val="24"/>
            <w:szCs w:val="24"/>
            <w:u w:val="single"/>
            <w:lang w:eastAsia="ru-RU"/>
          </w:rPr>
          <w:t>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C87CFB">
        <w:rPr>
          <w:rFonts w:ascii="Times New Roman" w:hAnsi="Times New Roman" w:cs="Times New Roman"/>
          <w:sz w:val="24"/>
          <w:szCs w:val="24"/>
          <w:lang w:eastAsia="ru-RU"/>
        </w:rPr>
        <w:t xml:space="preserve">, утвержденного </w:t>
      </w:r>
      <w:hyperlink r:id="rId221" w:anchor="/document/99/902157022/XA00M1S2LR/" w:history="1">
        <w:r w:rsidRPr="00C87CFB">
          <w:rPr>
            <w:rFonts w:ascii="Times New Roman" w:hAnsi="Times New Roman" w:cs="Times New Roman"/>
            <w:color w:val="0000FF"/>
            <w:sz w:val="24"/>
            <w:szCs w:val="24"/>
            <w:u w:val="single"/>
            <w:lang w:eastAsia="ru-RU"/>
          </w:rPr>
          <w:t>Указом Президента Российской Федерации от 18 мая 2009 года № 557</w:t>
        </w:r>
      </w:hyperlink>
      <w:r w:rsidRPr="00C87CFB">
        <w:rPr>
          <w:rFonts w:ascii="Times New Roman" w:hAnsi="Times New Roman" w:cs="Times New Roman"/>
          <w:sz w:val="24"/>
          <w:szCs w:val="24"/>
          <w:lang w:eastAsia="ru-RU"/>
        </w:rPr>
        <w:t xml:space="preserve">, либо в перечень должностей, утвержденный руководителем федерального государственного органа в соответствии с </w:t>
      </w:r>
      <w:hyperlink r:id="rId222" w:anchor="/document/99/902157022/XA00MAM2NB/" w:history="1">
        <w:r w:rsidRPr="00C87CFB">
          <w:rPr>
            <w:rFonts w:ascii="Times New Roman" w:hAnsi="Times New Roman" w:cs="Times New Roman"/>
            <w:color w:val="0000FF"/>
            <w:sz w:val="24"/>
            <w:szCs w:val="24"/>
            <w:u w:val="single"/>
            <w:lang w:eastAsia="ru-RU"/>
          </w:rPr>
          <w:t>разделом III названного перечня</w:t>
        </w:r>
      </w:hyperlink>
      <w:r w:rsidRPr="00C87CFB">
        <w:rPr>
          <w:rFonts w:ascii="Times New Roman" w:hAnsi="Times New Roman" w:cs="Times New Roman"/>
          <w:sz w:val="24"/>
          <w:szCs w:val="24"/>
          <w:lang w:eastAsia="ru-RU"/>
        </w:rPr>
        <w:t xml:space="preserve">. Перечни должностей государственной гражданской службы субъектов Российской Федерации и муниципальной службы, предусмотренные </w:t>
      </w:r>
      <w:hyperlink r:id="rId223" w:anchor="/document/99/902135263/XA00M362MC/" w:history="1">
        <w:r w:rsidRPr="00C87CFB">
          <w:rPr>
            <w:rFonts w:ascii="Times New Roman" w:hAnsi="Times New Roman" w:cs="Times New Roman"/>
            <w:color w:val="0000FF"/>
            <w:sz w:val="24"/>
            <w:szCs w:val="24"/>
            <w:u w:val="single"/>
            <w:lang w:eastAsia="ru-RU"/>
          </w:rPr>
          <w:t>статьей 12 Федерального закона № 273-ФЗ</w:t>
        </w:r>
      </w:hyperlink>
      <w:r w:rsidRPr="00C87CFB">
        <w:rPr>
          <w:rFonts w:ascii="Times New Roman" w:hAnsi="Times New Roman" w:cs="Times New Roman"/>
          <w:sz w:val="24"/>
          <w:szCs w:val="24"/>
          <w:lang w:eastAsia="ru-RU"/>
        </w:rPr>
        <w:t>, утверждаются органами государственной власти субъектов Российской Федерации и органами местного самоуправления (</w:t>
      </w:r>
      <w:hyperlink r:id="rId224" w:anchor="/document/99/902226671/XA00LUO2M6/" w:history="1">
        <w:r w:rsidRPr="00C87CFB">
          <w:rPr>
            <w:rFonts w:ascii="Times New Roman" w:hAnsi="Times New Roman" w:cs="Times New Roman"/>
            <w:color w:val="0000FF"/>
            <w:sz w:val="24"/>
            <w:szCs w:val="24"/>
            <w:u w:val="single"/>
            <w:lang w:eastAsia="ru-RU"/>
          </w:rPr>
          <w:t>пункт 4 Указа Президента Российской Федерации от 21 июля 2010 года № 925</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свою очередь, на работодателе согласно </w:t>
      </w:r>
      <w:hyperlink r:id="rId225" w:anchor="/document/99/902135263/XA00M762MV/" w:history="1">
        <w:r w:rsidRPr="00C87CFB">
          <w:rPr>
            <w:rFonts w:ascii="Times New Roman" w:hAnsi="Times New Roman" w:cs="Times New Roman"/>
            <w:color w:val="0000FF"/>
            <w:sz w:val="24"/>
            <w:szCs w:val="24"/>
            <w:u w:val="single"/>
            <w:lang w:eastAsia="ru-RU"/>
          </w:rPr>
          <w:t>части 4 статьи 12 Федерального закона № 273-ФЗ</w:t>
        </w:r>
      </w:hyperlink>
      <w:r w:rsidRPr="00C87CFB">
        <w:rPr>
          <w:rFonts w:ascii="Times New Roman" w:hAnsi="Times New Roman" w:cs="Times New Roman"/>
          <w:sz w:val="24"/>
          <w:szCs w:val="24"/>
          <w:lang w:eastAsia="ru-RU"/>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26" w:anchor="/document/99/902135263/XA00M362MC/" w:history="1">
        <w:r w:rsidRPr="00C87CFB">
          <w:rPr>
            <w:rFonts w:ascii="Times New Roman" w:hAnsi="Times New Roman" w:cs="Times New Roman"/>
            <w:color w:val="0000FF"/>
            <w:sz w:val="24"/>
            <w:szCs w:val="24"/>
            <w:u w:val="single"/>
            <w:lang w:eastAsia="ru-RU"/>
          </w:rPr>
          <w:t>статья 12 Федерального закона № 273-ФЗ</w:t>
        </w:r>
      </w:hyperlink>
      <w:r w:rsidRPr="00C87CFB">
        <w:rPr>
          <w:rFonts w:ascii="Times New Roman" w:hAnsi="Times New Roman" w:cs="Times New Roman"/>
          <w:sz w:val="24"/>
          <w:szCs w:val="24"/>
          <w:lang w:eastAsia="ru-RU"/>
        </w:rPr>
        <w:t xml:space="preserve"> не ставит обязанность работодателя сообщить о заключении названных выше договоров в зависимость от того, </w:t>
      </w:r>
      <w:r w:rsidRPr="00C87CFB">
        <w:rPr>
          <w:rFonts w:ascii="Times New Roman" w:hAnsi="Times New Roman" w:cs="Times New Roman"/>
          <w:sz w:val="24"/>
          <w:szCs w:val="24"/>
          <w:lang w:eastAsia="ru-RU"/>
        </w:rPr>
        <w:lastRenderedPageBreak/>
        <w:t>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Таким образом, несоблюдение работодателем (заказчиком работ, услуг) обязанности, предусмотренной </w:t>
      </w:r>
      <w:hyperlink r:id="rId227" w:anchor="/document/99/902135263/XA00M762MV/" w:history="1">
        <w:r w:rsidRPr="00C87CFB">
          <w:rPr>
            <w:rFonts w:ascii="Times New Roman" w:hAnsi="Times New Roman" w:cs="Times New Roman"/>
            <w:color w:val="0000FF"/>
            <w:sz w:val="24"/>
            <w:szCs w:val="24"/>
            <w:u w:val="single"/>
            <w:lang w:eastAsia="ru-RU"/>
          </w:rPr>
          <w:t>частью 4 статьи 12 Федерального закона № 273-ФЗ</w:t>
        </w:r>
      </w:hyperlink>
      <w:r w:rsidRPr="00C87CFB">
        <w:rPr>
          <w:rFonts w:ascii="Times New Roman" w:hAnsi="Times New Roman" w:cs="Times New Roman"/>
          <w:sz w:val="24"/>
          <w:szCs w:val="24"/>
          <w:lang w:eastAsia="ru-RU"/>
        </w:rPr>
        <w:t xml:space="preserve">,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28" w:anchor="/document/99/901807667/XA00MJA2OK/" w:history="1">
        <w:r w:rsidRPr="00C87CFB">
          <w:rPr>
            <w:rFonts w:ascii="Times New Roman" w:hAnsi="Times New Roman" w:cs="Times New Roman"/>
            <w:color w:val="0000FF"/>
            <w:sz w:val="24"/>
            <w:szCs w:val="24"/>
            <w:u w:val="single"/>
            <w:lang w:eastAsia="ru-RU"/>
          </w:rPr>
          <w:t>статьей 19.29 КоАП</w:t>
        </w:r>
      </w:hyperlink>
      <w:r w:rsidRPr="00C87CFB">
        <w:rPr>
          <w:rFonts w:ascii="Times New Roman" w:hAnsi="Times New Roman" w:cs="Times New Roman"/>
          <w:sz w:val="24"/>
          <w:szCs w:val="24"/>
          <w:lang w:eastAsia="ru-RU"/>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87CFB" w:rsidRPr="00C87CFB" w:rsidRDefault="00BF4C68" w:rsidP="00C87CFB">
      <w:pPr>
        <w:pStyle w:val="a6"/>
        <w:jc w:val="both"/>
        <w:rPr>
          <w:rFonts w:ascii="Times New Roman" w:hAnsi="Times New Roman" w:cs="Times New Roman"/>
          <w:sz w:val="24"/>
          <w:szCs w:val="24"/>
          <w:lang w:eastAsia="ru-RU"/>
        </w:rPr>
      </w:pPr>
      <w:hyperlink r:id="rId229" w:anchor="/document/99/901807664/XA00M6G2N3/" w:history="1">
        <w:r w:rsidR="00C87CFB" w:rsidRPr="00C87CFB">
          <w:rPr>
            <w:rFonts w:ascii="Times New Roman" w:hAnsi="Times New Roman" w:cs="Times New Roman"/>
            <w:color w:val="0000FF"/>
            <w:sz w:val="24"/>
            <w:szCs w:val="24"/>
            <w:u w:val="single"/>
            <w:lang w:eastAsia="ru-RU"/>
          </w:rPr>
          <w:t>Трудовой кодекс Российской Федерации</w:t>
        </w:r>
      </w:hyperlink>
    </w:p>
    <w:p w:rsidR="00C87CFB" w:rsidRPr="00C87CFB" w:rsidRDefault="00BF4C68" w:rsidP="00C87CFB">
      <w:pPr>
        <w:pStyle w:val="a6"/>
        <w:jc w:val="both"/>
        <w:rPr>
          <w:rFonts w:ascii="Times New Roman" w:hAnsi="Times New Roman" w:cs="Times New Roman"/>
          <w:sz w:val="24"/>
          <w:szCs w:val="24"/>
          <w:lang w:eastAsia="ru-RU"/>
        </w:rPr>
      </w:pPr>
      <w:hyperlink r:id="rId230" w:anchor="/document/99/901807664/XA00M9C2NA/" w:history="1">
        <w:r w:rsidR="00C87CFB" w:rsidRPr="00C87CFB">
          <w:rPr>
            <w:rFonts w:ascii="Times New Roman" w:hAnsi="Times New Roman" w:cs="Times New Roman"/>
            <w:color w:val="0000FF"/>
            <w:sz w:val="24"/>
            <w:szCs w:val="24"/>
            <w:u w:val="single"/>
            <w:lang w:eastAsia="ru-RU"/>
          </w:rPr>
          <w:t>Статья 64.1 Трудового кодекса Российской Федерации</w:t>
        </w:r>
      </w:hyperlink>
      <w:r w:rsidR="00C87CFB" w:rsidRPr="00C87CFB">
        <w:rPr>
          <w:rFonts w:ascii="Times New Roman" w:hAnsi="Times New Roman" w:cs="Times New Roman"/>
          <w:i/>
          <w:iCs/>
          <w:sz w:val="24"/>
          <w:szCs w:val="24"/>
          <w:lang w:eastAsia="ru-RU"/>
        </w:rPr>
        <w:t xml:space="preserve"> (далее - ТК РФ)</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w:t>
      </w:r>
      <w:r w:rsidR="00C87CFB" w:rsidRPr="00C87CFB">
        <w:rPr>
          <w:rFonts w:ascii="Times New Roman" w:hAnsi="Times New Roman" w:cs="Times New Roman"/>
          <w:sz w:val="24"/>
          <w:szCs w:val="24"/>
          <w:lang w:eastAsia="ru-RU"/>
        </w:rPr>
        <w:lastRenderedPageBreak/>
        <w:t xml:space="preserve">особенности привлечения к дисциплинарной ответственности. </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За невыполнение требований и (или) нарушение запретов, установленных </w:t>
      </w:r>
      <w:hyperlink r:id="rId231" w:anchor="/document/99/902135263/XA00M1S2LR/" w:history="1">
        <w:r w:rsidR="00C87CFB" w:rsidRPr="00C87CFB">
          <w:rPr>
            <w:rFonts w:ascii="Times New Roman" w:hAnsi="Times New Roman" w:cs="Times New Roman"/>
            <w:color w:val="0000FF"/>
            <w:sz w:val="24"/>
            <w:szCs w:val="24"/>
            <w:u w:val="single"/>
            <w:lang w:eastAsia="ru-RU"/>
          </w:rPr>
          <w:t>Федеральным законом № 273-ФЗ</w:t>
        </w:r>
      </w:hyperlink>
      <w:r w:rsidR="00C87CFB" w:rsidRPr="00C87CFB">
        <w:rPr>
          <w:rFonts w:ascii="Times New Roman" w:hAnsi="Times New Roman" w:cs="Times New Roman"/>
          <w:sz w:val="24"/>
          <w:szCs w:val="24"/>
          <w:lang w:eastAsia="ru-RU"/>
        </w:rPr>
        <w:t xml:space="preserve">, трудовой договор с вышеуказанной категорией работников может быть расторгнут по инициативе работодателя в связи с утратой доверия по </w:t>
      </w:r>
      <w:hyperlink r:id="rId232" w:anchor="/document/99/901807664/XA00MBC2NP/" w:history="1">
        <w:r w:rsidR="00C87CFB" w:rsidRPr="00C87CFB">
          <w:rPr>
            <w:rFonts w:ascii="Times New Roman" w:hAnsi="Times New Roman" w:cs="Times New Roman"/>
            <w:color w:val="0000FF"/>
            <w:sz w:val="24"/>
            <w:szCs w:val="24"/>
            <w:u w:val="single"/>
            <w:lang w:eastAsia="ru-RU"/>
          </w:rPr>
          <w:t>пункту 7.1 части 1 статьи 81 ТК РФ</w:t>
        </w:r>
      </w:hyperlink>
      <w:r w:rsidR="00C87CFB" w:rsidRPr="00C87CFB">
        <w:rPr>
          <w:rFonts w:ascii="Times New Roman" w:hAnsi="Times New Roman" w:cs="Times New Roman"/>
          <w:sz w:val="24"/>
          <w:szCs w:val="24"/>
          <w:lang w:eastAsia="ru-RU"/>
        </w:rPr>
        <w:t>. Указанное положение применяется в случаях: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С 19 мая 2013 года расширен перечень требований, за нарушение которых трудовой договор может быть расторгнут по инициативе работодателя в соответствии с </w:t>
      </w:r>
      <w:hyperlink r:id="rId233" w:anchor="/document/99/901807664/XA00MBC2NP/" w:history="1">
        <w:r w:rsidRPr="00C87CFB">
          <w:rPr>
            <w:rFonts w:ascii="Times New Roman" w:hAnsi="Times New Roman" w:cs="Times New Roman"/>
            <w:color w:val="0000FF"/>
            <w:sz w:val="24"/>
            <w:szCs w:val="24"/>
            <w:u w:val="single"/>
            <w:lang w:eastAsia="ru-RU"/>
          </w:rPr>
          <w:t>пунктом 7.1 части 1 статьи 81 ТК РФ</w:t>
        </w:r>
      </w:hyperlink>
      <w:r w:rsidRPr="00C87CFB">
        <w:rPr>
          <w:rFonts w:ascii="Times New Roman" w:hAnsi="Times New Roman" w:cs="Times New Roman"/>
          <w:sz w:val="24"/>
          <w:szCs w:val="24"/>
          <w:lang w:eastAsia="ru-RU"/>
        </w:rPr>
        <w:t xml:space="preserve"> (</w:t>
      </w:r>
      <w:hyperlink r:id="rId234" w:anchor="/document/99/499018403/XA00MB82NE/" w:history="1">
        <w:r w:rsidRPr="00C87CFB">
          <w:rPr>
            <w:rFonts w:ascii="Times New Roman" w:hAnsi="Times New Roman" w:cs="Times New Roman"/>
            <w:color w:val="0000FF"/>
            <w:sz w:val="24"/>
            <w:szCs w:val="24"/>
            <w:u w:val="single"/>
            <w:lang w:eastAsia="ru-RU"/>
          </w:rPr>
          <w:t>статья 11 Федерального закона от 7 мая  2013 года № 102-ФЗ</w:t>
        </w:r>
      </w:hyperlink>
      <w:r w:rsidRPr="00C87CFB">
        <w:rPr>
          <w:rFonts w:ascii="Times New Roman" w:hAnsi="Times New Roman" w:cs="Times New Roman"/>
          <w:sz w:val="24"/>
          <w:szCs w:val="24"/>
          <w:lang w:eastAsia="ru-RU"/>
        </w:rPr>
        <w:t>). Теперь работники, занимающие определенные должности, подлежат увольнению, если они (их супруги, несовершеннолетние дети):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имеют счета (вклады) в иностранных банках, расположенных за пределами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хранят наличные денежные средства и ценности в иностранных банках, расположенных за пределами Российской Федерации;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владеют и (или) пользуются иностранными финансовыми инструментами.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Приведенные нормы действуют в отношении следующих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5" w:anchor="/document/99/902135263/XA00MCS2NS/" w:history="1">
        <w:r w:rsidRPr="00C87CFB">
          <w:rPr>
            <w:rFonts w:ascii="Times New Roman" w:hAnsi="Times New Roman" w:cs="Times New Roman"/>
            <w:color w:val="0000FF"/>
            <w:sz w:val="24"/>
            <w:szCs w:val="24"/>
            <w:u w:val="single"/>
            <w:lang w:eastAsia="ru-RU"/>
          </w:rPr>
          <w:t>подпункт "ж" пункта 1 части 1 статьи 7.1</w:t>
        </w:r>
      </w:hyperlink>
      <w:r w:rsidRPr="00C87CFB">
        <w:rPr>
          <w:rFonts w:ascii="Times New Roman" w:hAnsi="Times New Roman" w:cs="Times New Roman"/>
          <w:sz w:val="24"/>
          <w:szCs w:val="24"/>
          <w:lang w:eastAsia="ru-RU"/>
        </w:rPr>
        <w:t xml:space="preserve">, </w:t>
      </w:r>
      <w:hyperlink r:id="rId236" w:anchor="/document/99/902135263/XA00ME02O2/" w:history="1">
        <w:r w:rsidRPr="00C87CFB">
          <w:rPr>
            <w:rFonts w:ascii="Times New Roman" w:hAnsi="Times New Roman" w:cs="Times New Roman"/>
            <w:color w:val="0000FF"/>
            <w:sz w:val="24"/>
            <w:szCs w:val="24"/>
            <w:u w:val="single"/>
            <w:lang w:eastAsia="ru-RU"/>
          </w:rPr>
          <w:t>пункт 2 части 1 статьи 7.1</w:t>
        </w:r>
      </w:hyperlink>
      <w:r w:rsidRPr="00C87CFB">
        <w:rPr>
          <w:rFonts w:ascii="Times New Roman" w:hAnsi="Times New Roman" w:cs="Times New Roman"/>
          <w:sz w:val="24"/>
          <w:szCs w:val="24"/>
          <w:lang w:eastAsia="ru-RU"/>
        </w:rPr>
        <w:t xml:space="preserve">, </w:t>
      </w:r>
      <w:hyperlink r:id="rId237" w:anchor="/document/99/902135263/XA00MDC2N5/" w:history="1">
        <w:r w:rsidRPr="00C87CFB">
          <w:rPr>
            <w:rFonts w:ascii="Times New Roman" w:hAnsi="Times New Roman" w:cs="Times New Roman"/>
            <w:color w:val="0000FF"/>
            <w:sz w:val="24"/>
            <w:szCs w:val="24"/>
            <w:u w:val="single"/>
            <w:lang w:eastAsia="ru-RU"/>
          </w:rPr>
          <w:t>часть 3 статьи 7.1 Федерального закона № 273-ФЗ</w:t>
        </w:r>
      </w:hyperlink>
      <w:r w:rsidRPr="00C87CFB">
        <w:rPr>
          <w:rFonts w:ascii="Times New Roman" w:hAnsi="Times New Roman" w:cs="Times New Roman"/>
          <w:sz w:val="24"/>
          <w:szCs w:val="24"/>
          <w:lang w:eastAsia="ru-RU"/>
        </w:rPr>
        <w:t xml:space="preserve">, </w:t>
      </w:r>
      <w:hyperlink r:id="rId238" w:anchor="/document/99/901807664/XA00MC62NO/" w:history="1">
        <w:r w:rsidRPr="00C87CFB">
          <w:rPr>
            <w:rFonts w:ascii="Times New Roman" w:hAnsi="Times New Roman" w:cs="Times New Roman"/>
            <w:color w:val="0000FF"/>
            <w:sz w:val="24"/>
            <w:szCs w:val="24"/>
            <w:u w:val="single"/>
            <w:lang w:eastAsia="ru-RU"/>
          </w:rPr>
          <w:t>статья 349.1 ТК РФ</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39" w:anchor="/document/99/902135263/XA00MCS2NS/" w:history="1">
        <w:r w:rsidRPr="00C87CFB">
          <w:rPr>
            <w:rFonts w:ascii="Times New Roman" w:hAnsi="Times New Roman" w:cs="Times New Roman"/>
            <w:color w:val="0000FF"/>
            <w:sz w:val="24"/>
            <w:szCs w:val="24"/>
            <w:u w:val="single"/>
            <w:lang w:eastAsia="ru-RU"/>
          </w:rPr>
          <w:t>подпункт "ж" пункта 1 части 1 статьи 7.1</w:t>
        </w:r>
      </w:hyperlink>
      <w:r w:rsidRPr="00C87CFB">
        <w:rPr>
          <w:rFonts w:ascii="Times New Roman" w:hAnsi="Times New Roman" w:cs="Times New Roman"/>
          <w:sz w:val="24"/>
          <w:szCs w:val="24"/>
          <w:lang w:eastAsia="ru-RU"/>
        </w:rPr>
        <w:t xml:space="preserve">, </w:t>
      </w:r>
      <w:hyperlink r:id="rId240" w:anchor="/document/99/902135263/XA00ME02O2/" w:history="1">
        <w:r w:rsidRPr="00C87CFB">
          <w:rPr>
            <w:rFonts w:ascii="Times New Roman" w:hAnsi="Times New Roman" w:cs="Times New Roman"/>
            <w:color w:val="0000FF"/>
            <w:sz w:val="24"/>
            <w:szCs w:val="24"/>
            <w:u w:val="single"/>
            <w:lang w:eastAsia="ru-RU"/>
          </w:rPr>
          <w:t>пункт 2 части 1 статьи 7.1</w:t>
        </w:r>
      </w:hyperlink>
      <w:r w:rsidRPr="00C87CFB">
        <w:rPr>
          <w:rFonts w:ascii="Times New Roman" w:hAnsi="Times New Roman" w:cs="Times New Roman"/>
          <w:sz w:val="24"/>
          <w:szCs w:val="24"/>
          <w:lang w:eastAsia="ru-RU"/>
        </w:rPr>
        <w:t xml:space="preserve">, </w:t>
      </w:r>
      <w:hyperlink r:id="rId241" w:anchor="/document/99/902135263/XA00MDC2N5/" w:history="1">
        <w:r w:rsidRPr="00C87CFB">
          <w:rPr>
            <w:rFonts w:ascii="Times New Roman" w:hAnsi="Times New Roman" w:cs="Times New Roman"/>
            <w:color w:val="0000FF"/>
            <w:sz w:val="24"/>
            <w:szCs w:val="24"/>
            <w:u w:val="single"/>
            <w:lang w:eastAsia="ru-RU"/>
          </w:rPr>
          <w:t>часть 3 статьи 7.1 Федерального закона № 273-ФЗ</w:t>
        </w:r>
      </w:hyperlink>
      <w:r w:rsidRPr="00C87CFB">
        <w:rPr>
          <w:rFonts w:ascii="Times New Roman" w:hAnsi="Times New Roman" w:cs="Times New Roman"/>
          <w:sz w:val="24"/>
          <w:szCs w:val="24"/>
          <w:lang w:eastAsia="ru-RU"/>
        </w:rPr>
        <w:t xml:space="preserve">, </w:t>
      </w:r>
      <w:hyperlink r:id="rId242" w:anchor="/document/99/901807664/XA00M482MG/" w:history="1">
        <w:r w:rsidRPr="00C87CFB">
          <w:rPr>
            <w:rFonts w:ascii="Times New Roman" w:hAnsi="Times New Roman" w:cs="Times New Roman"/>
            <w:color w:val="0000FF"/>
            <w:sz w:val="24"/>
            <w:szCs w:val="24"/>
            <w:u w:val="single"/>
            <w:lang w:eastAsia="ru-RU"/>
          </w:rPr>
          <w:t>статья 349.2 ТК РФ</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Приложение 2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C87CFB" w:rsidRPr="00C87CFB" w:rsidRDefault="00BF4C68" w:rsidP="00C87CFB">
      <w:pPr>
        <w:pStyle w:val="a6"/>
        <w:jc w:val="both"/>
        <w:rPr>
          <w:rFonts w:ascii="Times New Roman" w:hAnsi="Times New Roman" w:cs="Times New Roman"/>
          <w:sz w:val="24"/>
          <w:szCs w:val="24"/>
          <w:lang w:eastAsia="ru-RU"/>
        </w:rPr>
      </w:pPr>
      <w:hyperlink r:id="rId243" w:anchor="/document/99/901914053/XA00M6G2N3/" w:history="1">
        <w:r w:rsidR="00C87CFB" w:rsidRPr="00C87CFB">
          <w:rPr>
            <w:rFonts w:ascii="Times New Roman" w:hAnsi="Times New Roman" w:cs="Times New Roman"/>
            <w:color w:val="0000FF"/>
            <w:sz w:val="24"/>
            <w:szCs w:val="24"/>
            <w:u w:val="single"/>
            <w:lang w:eastAsia="ru-RU"/>
          </w:rPr>
          <w:t>Конвенция против коррупции Организации Объединенных Наций</w:t>
        </w:r>
      </w:hyperlink>
      <w:r w:rsidR="00C87CFB" w:rsidRPr="00C87CFB">
        <w:rPr>
          <w:rFonts w:ascii="Times New Roman" w:hAnsi="Times New Roman" w:cs="Times New Roman"/>
          <w:b/>
          <w:bCs/>
          <w:i/>
          <w:iCs/>
          <w:sz w:val="24"/>
          <w:szCs w:val="24"/>
          <w:lang w:eastAsia="ru-RU"/>
        </w:rPr>
        <w:t xml:space="preserve"> (</w:t>
      </w:r>
      <w:proofErr w:type="spellStart"/>
      <w:r w:rsidR="00C87CFB" w:rsidRPr="00C87CFB">
        <w:rPr>
          <w:rFonts w:ascii="Times New Roman" w:hAnsi="Times New Roman" w:cs="Times New Roman"/>
          <w:b/>
          <w:bCs/>
          <w:i/>
          <w:iCs/>
          <w:sz w:val="24"/>
          <w:szCs w:val="24"/>
          <w:lang w:eastAsia="ru-RU"/>
        </w:rPr>
        <w:t>United</w:t>
      </w:r>
      <w:proofErr w:type="spellEnd"/>
      <w:r w:rsidR="00C87CFB" w:rsidRPr="00C87CFB">
        <w:rPr>
          <w:rFonts w:ascii="Times New Roman" w:hAnsi="Times New Roman" w:cs="Times New Roman"/>
          <w:b/>
          <w:bCs/>
          <w:i/>
          <w:iCs/>
          <w:sz w:val="24"/>
          <w:szCs w:val="24"/>
          <w:lang w:eastAsia="ru-RU"/>
        </w:rPr>
        <w:t xml:space="preserve"> </w:t>
      </w:r>
      <w:proofErr w:type="spellStart"/>
      <w:r w:rsidR="00C87CFB" w:rsidRPr="00C87CFB">
        <w:rPr>
          <w:rFonts w:ascii="Times New Roman" w:hAnsi="Times New Roman" w:cs="Times New Roman"/>
          <w:b/>
          <w:bCs/>
          <w:i/>
          <w:iCs/>
          <w:sz w:val="24"/>
          <w:szCs w:val="24"/>
          <w:lang w:eastAsia="ru-RU"/>
        </w:rPr>
        <w:t>Nations</w:t>
      </w:r>
      <w:proofErr w:type="spellEnd"/>
      <w:r w:rsidR="00C87CFB" w:rsidRPr="00C87CFB">
        <w:rPr>
          <w:rFonts w:ascii="Times New Roman" w:hAnsi="Times New Roman" w:cs="Times New Roman"/>
          <w:b/>
          <w:bCs/>
          <w:i/>
          <w:iCs/>
          <w:sz w:val="24"/>
          <w:szCs w:val="24"/>
          <w:lang w:eastAsia="ru-RU"/>
        </w:rPr>
        <w:t xml:space="preserve"> </w:t>
      </w:r>
      <w:proofErr w:type="spellStart"/>
      <w:r w:rsidR="00C87CFB" w:rsidRPr="00C87CFB">
        <w:rPr>
          <w:rFonts w:ascii="Times New Roman" w:hAnsi="Times New Roman" w:cs="Times New Roman"/>
          <w:b/>
          <w:bCs/>
          <w:i/>
          <w:iCs/>
          <w:sz w:val="24"/>
          <w:szCs w:val="24"/>
          <w:lang w:eastAsia="ru-RU"/>
        </w:rPr>
        <w:t>Convention</w:t>
      </w:r>
      <w:proofErr w:type="spellEnd"/>
      <w:r w:rsidR="00C87CFB" w:rsidRPr="00C87CFB">
        <w:rPr>
          <w:rFonts w:ascii="Times New Roman" w:hAnsi="Times New Roman" w:cs="Times New Roman"/>
          <w:b/>
          <w:bCs/>
          <w:i/>
          <w:iCs/>
          <w:sz w:val="24"/>
          <w:szCs w:val="24"/>
          <w:lang w:eastAsia="ru-RU"/>
        </w:rPr>
        <w:t xml:space="preserve"> </w:t>
      </w:r>
      <w:proofErr w:type="spellStart"/>
      <w:r w:rsidR="00C87CFB" w:rsidRPr="00C87CFB">
        <w:rPr>
          <w:rFonts w:ascii="Times New Roman" w:hAnsi="Times New Roman" w:cs="Times New Roman"/>
          <w:b/>
          <w:bCs/>
          <w:i/>
          <w:iCs/>
          <w:sz w:val="24"/>
          <w:szCs w:val="24"/>
          <w:lang w:eastAsia="ru-RU"/>
        </w:rPr>
        <w:t>against</w:t>
      </w:r>
      <w:proofErr w:type="spellEnd"/>
      <w:r w:rsidR="00C87CFB" w:rsidRPr="00C87CFB">
        <w:rPr>
          <w:rFonts w:ascii="Times New Roman" w:hAnsi="Times New Roman" w:cs="Times New Roman"/>
          <w:b/>
          <w:bCs/>
          <w:i/>
          <w:iCs/>
          <w:sz w:val="24"/>
          <w:szCs w:val="24"/>
          <w:lang w:eastAsia="ru-RU"/>
        </w:rPr>
        <w:t xml:space="preserve"> </w:t>
      </w:r>
      <w:proofErr w:type="spellStart"/>
      <w:r w:rsidR="00C87CFB" w:rsidRPr="00C87CFB">
        <w:rPr>
          <w:rFonts w:ascii="Times New Roman" w:hAnsi="Times New Roman" w:cs="Times New Roman"/>
          <w:b/>
          <w:bCs/>
          <w:i/>
          <w:iCs/>
          <w:sz w:val="24"/>
          <w:szCs w:val="24"/>
          <w:lang w:eastAsia="ru-RU"/>
        </w:rPr>
        <w:t>corruption</w:t>
      </w:r>
      <w:proofErr w:type="spellEnd"/>
      <w:r w:rsidR="00C87CFB" w:rsidRPr="00C87CFB">
        <w:rPr>
          <w:rFonts w:ascii="Times New Roman" w:hAnsi="Times New Roman" w:cs="Times New Roman"/>
          <w:b/>
          <w:bCs/>
          <w:i/>
          <w:iCs/>
          <w:sz w:val="24"/>
          <w:szCs w:val="24"/>
          <w:lang w:eastAsia="ru-RU"/>
        </w:rPr>
        <w:t>)</w:t>
      </w:r>
    </w:p>
    <w:p w:rsidR="00C87CFB" w:rsidRPr="00C87CFB" w:rsidRDefault="00BF4C68" w:rsidP="00C87CFB">
      <w:pPr>
        <w:pStyle w:val="a6"/>
        <w:jc w:val="both"/>
        <w:rPr>
          <w:rFonts w:ascii="Times New Roman" w:hAnsi="Times New Roman" w:cs="Times New Roman"/>
          <w:sz w:val="24"/>
          <w:szCs w:val="24"/>
          <w:lang w:eastAsia="ru-RU"/>
        </w:rPr>
      </w:pPr>
      <w:hyperlink r:id="rId244" w:anchor="/document/99/901914053/XA00M6G2N3/" w:history="1">
        <w:r w:rsidR="00C87CFB" w:rsidRPr="00C87CFB">
          <w:rPr>
            <w:rFonts w:ascii="Times New Roman" w:hAnsi="Times New Roman" w:cs="Times New Roman"/>
            <w:color w:val="0000FF"/>
            <w:sz w:val="24"/>
            <w:szCs w:val="24"/>
            <w:u w:val="single"/>
            <w:lang w:eastAsia="ru-RU"/>
          </w:rPr>
          <w:t>Конвенция против коррупции Организации Объединенных Наций</w:t>
        </w:r>
      </w:hyperlink>
      <w:r w:rsidR="00C87CFB" w:rsidRPr="00C87CFB">
        <w:rPr>
          <w:rFonts w:ascii="Times New Roman" w:hAnsi="Times New Roman" w:cs="Times New Roman"/>
          <w:sz w:val="24"/>
          <w:szCs w:val="24"/>
          <w:lang w:eastAsia="ru-RU"/>
        </w:rPr>
        <w:t xml:space="preserve"> была принята резолюцией 58/4 Генеральной Ассамблеи ООН от 31 октября 2003 года. Российская Федерация ратифицировала </w:t>
      </w:r>
      <w:hyperlink r:id="rId245" w:anchor="/document/99/901914053/XA00M6G2N3/" w:history="1">
        <w:r w:rsidR="00C87CFB" w:rsidRPr="00C87CFB">
          <w:rPr>
            <w:rFonts w:ascii="Times New Roman" w:hAnsi="Times New Roman" w:cs="Times New Roman"/>
            <w:color w:val="0000FF"/>
            <w:sz w:val="24"/>
            <w:szCs w:val="24"/>
            <w:u w:val="single"/>
            <w:lang w:eastAsia="ru-RU"/>
          </w:rPr>
          <w:t>Конвенцию ООН против коррупции</w:t>
        </w:r>
      </w:hyperlink>
      <w:r w:rsidR="00C87CFB" w:rsidRPr="00C87CFB">
        <w:rPr>
          <w:rFonts w:ascii="Times New Roman" w:hAnsi="Times New Roman" w:cs="Times New Roman"/>
          <w:sz w:val="24"/>
          <w:szCs w:val="24"/>
          <w:lang w:eastAsia="ru-RU"/>
        </w:rPr>
        <w:t xml:space="preserve"> (далее в данном разделе - Конвенция) в 2006 году (8 марта 2006 года был принят </w:t>
      </w:r>
      <w:hyperlink r:id="rId246" w:anchor="/document/99/901971906/XA00M6G2N3/" w:history="1">
        <w:r w:rsidR="00C87CFB" w:rsidRPr="00C87CFB">
          <w:rPr>
            <w:rFonts w:ascii="Times New Roman" w:hAnsi="Times New Roman" w:cs="Times New Roman"/>
            <w:color w:val="0000FF"/>
            <w:sz w:val="24"/>
            <w:szCs w:val="24"/>
            <w:u w:val="single"/>
            <w:lang w:eastAsia="ru-RU"/>
          </w:rPr>
          <w:t>Федеральный закон № 40-ФЗ "О ратификации Конвенции Организации Объединенных Наций против коррупции"</w:t>
        </w:r>
      </w:hyperlink>
      <w:r w:rsidR="00C87CFB" w:rsidRPr="00C87CFB">
        <w:rPr>
          <w:rFonts w:ascii="Times New Roman" w:hAnsi="Times New Roman" w:cs="Times New Roman"/>
          <w:sz w:val="24"/>
          <w:szCs w:val="24"/>
          <w:lang w:eastAsia="ru-RU"/>
        </w:rPr>
        <w:t>).</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hyperlink r:id="rId247" w:anchor="/document/99/901914053/XA00M6G2N3/" w:history="1">
        <w:r w:rsidR="00C87CFB" w:rsidRPr="00C87CFB">
          <w:rPr>
            <w:rFonts w:ascii="Times New Roman" w:hAnsi="Times New Roman" w:cs="Times New Roman"/>
            <w:color w:val="0000FF"/>
            <w:sz w:val="24"/>
            <w:szCs w:val="24"/>
            <w:u w:val="single"/>
            <w:lang w:eastAsia="ru-RU"/>
          </w:rPr>
          <w:t>Конвенция ООН</w:t>
        </w:r>
      </w:hyperlink>
      <w:r w:rsidR="00C87CFB" w:rsidRPr="00C87CFB">
        <w:rPr>
          <w:rFonts w:ascii="Times New Roman" w:hAnsi="Times New Roman" w:cs="Times New Roman"/>
          <w:sz w:val="24"/>
          <w:szCs w:val="24"/>
          <w:lang w:eastAsia="ru-RU"/>
        </w:rPr>
        <w:t xml:space="preserve"> является одним из самых разносторонних и всеобъемлющих </w:t>
      </w:r>
      <w:r w:rsidR="00C87CFB" w:rsidRPr="00C87CFB">
        <w:rPr>
          <w:rFonts w:ascii="Times New Roman" w:hAnsi="Times New Roman" w:cs="Times New Roman"/>
          <w:sz w:val="24"/>
          <w:szCs w:val="24"/>
          <w:lang w:eastAsia="ru-RU"/>
        </w:rPr>
        <w:lastRenderedPageBreak/>
        <w:t>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признание определенных действий в качестве уголовно наказуемых преступлений;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принятие мер по противодействию коррупционным преступлениям в частном секторе;</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установление ответственности юридических лиц за совершение коррупционных преступлений.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i/>
          <w:iCs/>
          <w:sz w:val="24"/>
          <w:szCs w:val="24"/>
          <w:lang w:eastAsia="ru-RU"/>
        </w:rPr>
        <w:t>Признание определенных действий в качестве уголовно наказуемых преступлений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hyperlink r:id="rId248" w:anchor="/document/99/901914053/XA00M3S2MH/" w:history="1">
        <w:r w:rsidR="00C87CFB" w:rsidRPr="00C87CFB">
          <w:rPr>
            <w:rFonts w:ascii="Times New Roman" w:hAnsi="Times New Roman" w:cs="Times New Roman"/>
            <w:color w:val="0000FF"/>
            <w:sz w:val="24"/>
            <w:szCs w:val="24"/>
            <w:u w:val="single"/>
            <w:lang w:eastAsia="ru-RU"/>
          </w:rPr>
          <w:t>Статьи 15</w:t>
        </w:r>
      </w:hyperlink>
      <w:r w:rsidR="00C87CFB" w:rsidRPr="00C87CFB">
        <w:rPr>
          <w:rFonts w:ascii="Times New Roman" w:hAnsi="Times New Roman" w:cs="Times New Roman"/>
          <w:sz w:val="24"/>
          <w:szCs w:val="24"/>
          <w:lang w:eastAsia="ru-RU"/>
        </w:rPr>
        <w:t xml:space="preserve"> и </w:t>
      </w:r>
      <w:hyperlink r:id="rId249" w:anchor="/document/99/901914053/XA00M4E2MK/" w:history="1">
        <w:r w:rsidR="00C87CFB" w:rsidRPr="00C87CFB">
          <w:rPr>
            <w:rFonts w:ascii="Times New Roman" w:hAnsi="Times New Roman" w:cs="Times New Roman"/>
            <w:color w:val="0000FF"/>
            <w:sz w:val="24"/>
            <w:szCs w:val="24"/>
            <w:u w:val="single"/>
            <w:lang w:eastAsia="ru-RU"/>
          </w:rPr>
          <w:t>16 Конвенции</w:t>
        </w:r>
      </w:hyperlink>
      <w:r w:rsidR="00C87CFB" w:rsidRPr="00C87CFB">
        <w:rPr>
          <w:rFonts w:ascii="Times New Roman" w:hAnsi="Times New Roman" w:cs="Times New Roman"/>
          <w:sz w:val="24"/>
          <w:szCs w:val="24"/>
          <w:lang w:eastAsia="ru-RU"/>
        </w:rPr>
        <w:t xml:space="preserve">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0" w:anchor="/document/99/901914053/XA00M3Q2MG/" w:history="1">
        <w:r w:rsidR="00C87CFB" w:rsidRPr="00C87CFB">
          <w:rPr>
            <w:rFonts w:ascii="Times New Roman" w:hAnsi="Times New Roman" w:cs="Times New Roman"/>
            <w:color w:val="0000FF"/>
            <w:sz w:val="24"/>
            <w:szCs w:val="24"/>
            <w:u w:val="single"/>
            <w:lang w:eastAsia="ru-RU"/>
          </w:rPr>
          <w:t>Статья 21 Конвенции</w:t>
        </w:r>
      </w:hyperlink>
      <w:r w:rsidR="00C87CFB" w:rsidRPr="00C87CFB">
        <w:rPr>
          <w:rFonts w:ascii="Times New Roman" w:hAnsi="Times New Roman" w:cs="Times New Roman"/>
          <w:sz w:val="24"/>
          <w:szCs w:val="24"/>
          <w:lang w:eastAsia="ru-RU"/>
        </w:rPr>
        <w:t xml:space="preserve">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Следует иметь в виду, что понятие подкупа в частном секторе, предусмотренное </w:t>
      </w:r>
      <w:hyperlink r:id="rId251" w:anchor="/document/99/901914053/XA00M6G2N3/" w:history="1">
        <w:r w:rsidRPr="00C87CFB">
          <w:rPr>
            <w:rFonts w:ascii="Times New Roman" w:hAnsi="Times New Roman" w:cs="Times New Roman"/>
            <w:color w:val="0000FF"/>
            <w:sz w:val="24"/>
            <w:szCs w:val="24"/>
            <w:u w:val="single"/>
            <w:lang w:eastAsia="ru-RU"/>
          </w:rPr>
          <w:t>Конвенцией</w:t>
        </w:r>
      </w:hyperlink>
      <w:r w:rsidRPr="00C87CFB">
        <w:rPr>
          <w:rFonts w:ascii="Times New Roman" w:hAnsi="Times New Roman" w:cs="Times New Roman"/>
          <w:sz w:val="24"/>
          <w:szCs w:val="24"/>
          <w:lang w:eastAsia="ru-RU"/>
        </w:rPr>
        <w:t xml:space="preserve">, значительно отличается от понятия, используемого в российском законодательстве, в частности, в </w:t>
      </w:r>
      <w:hyperlink r:id="rId252" w:anchor="/document/99/9017477/XA00M6G2N3/" w:history="1">
        <w:r w:rsidRPr="00C87CFB">
          <w:rPr>
            <w:rFonts w:ascii="Times New Roman" w:hAnsi="Times New Roman" w:cs="Times New Roman"/>
            <w:color w:val="0000FF"/>
            <w:sz w:val="24"/>
            <w:szCs w:val="24"/>
            <w:u w:val="single"/>
            <w:lang w:eastAsia="ru-RU"/>
          </w:rPr>
          <w:t>Уголовном кодексе Российской Федерации</w:t>
        </w:r>
      </w:hyperlink>
      <w:r w:rsidRPr="00C87CFB">
        <w:rPr>
          <w:rFonts w:ascii="Times New Roman" w:hAnsi="Times New Roman" w:cs="Times New Roman"/>
          <w:sz w:val="24"/>
          <w:szCs w:val="24"/>
          <w:lang w:eastAsia="ru-RU"/>
        </w:rPr>
        <w:t xml:space="preserve"> (далее - УК РФ). Например, понятие коммерческого подкупа, установленное </w:t>
      </w:r>
      <w:hyperlink r:id="rId253" w:anchor="/document/99/9017477/XA00MC62NQ/" w:history="1">
        <w:r w:rsidRPr="00C87CFB">
          <w:rPr>
            <w:rFonts w:ascii="Times New Roman" w:hAnsi="Times New Roman" w:cs="Times New Roman"/>
            <w:color w:val="0000FF"/>
            <w:sz w:val="24"/>
            <w:szCs w:val="24"/>
            <w:u w:val="single"/>
            <w:lang w:eastAsia="ru-RU"/>
          </w:rPr>
          <w:t>статьей 204 УК РФ</w:t>
        </w:r>
      </w:hyperlink>
      <w:r w:rsidRPr="00C87CFB">
        <w:rPr>
          <w:rFonts w:ascii="Times New Roman" w:hAnsi="Times New Roman" w:cs="Times New Roman"/>
          <w:sz w:val="24"/>
          <w:szCs w:val="24"/>
          <w:lang w:eastAsia="ru-RU"/>
        </w:rPr>
        <w:t xml:space="preserve">, относится только к лицам, выполняющим управленческие функции в коммерческой организации, а понятие, используемое в </w:t>
      </w:r>
      <w:hyperlink r:id="rId254" w:anchor="/document/99/901914053/XA00M6G2N3/" w:history="1">
        <w:r w:rsidRPr="00C87CFB">
          <w:rPr>
            <w:rFonts w:ascii="Times New Roman" w:hAnsi="Times New Roman" w:cs="Times New Roman"/>
            <w:color w:val="0000FF"/>
            <w:sz w:val="24"/>
            <w:szCs w:val="24"/>
            <w:u w:val="single"/>
            <w:lang w:eastAsia="ru-RU"/>
          </w:rPr>
          <w:t>Конвенции</w:t>
        </w:r>
      </w:hyperlink>
      <w:r w:rsidRPr="00C87CFB">
        <w:rPr>
          <w:rFonts w:ascii="Times New Roman" w:hAnsi="Times New Roman" w:cs="Times New Roman"/>
          <w:sz w:val="24"/>
          <w:szCs w:val="24"/>
          <w:lang w:eastAsia="ru-RU"/>
        </w:rPr>
        <w:t xml:space="preserve"> - ко всем сотрудникам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255" w:anchor="/document/99/901914053/XA00M4C2MJ/" w:history="1">
        <w:r w:rsidRPr="00C87CFB">
          <w:rPr>
            <w:rFonts w:ascii="Times New Roman" w:hAnsi="Times New Roman" w:cs="Times New Roman"/>
            <w:color w:val="0000FF"/>
            <w:sz w:val="24"/>
            <w:szCs w:val="24"/>
            <w:u w:val="single"/>
            <w:lang w:eastAsia="ru-RU"/>
          </w:rPr>
          <w:t>Статья 22 Конвенции</w:t>
        </w:r>
      </w:hyperlink>
      <w:r w:rsidRPr="00C87CFB">
        <w:rPr>
          <w:rFonts w:ascii="Times New Roman" w:hAnsi="Times New Roman" w:cs="Times New Roman"/>
          <w:sz w:val="24"/>
          <w:szCs w:val="24"/>
          <w:lang w:eastAsia="ru-RU"/>
        </w:rPr>
        <w:t xml:space="preserve"> требует от государств-участников признания в качестве уголовно наказуемого преступления хищение имущества в частном секторе.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Принятие мер по противодействию коррупционным преступлениям в частном секторе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Противодействию коррупции в частном секторе экономики государства-участника посвящена </w:t>
      </w:r>
      <w:hyperlink r:id="rId256" w:anchor="/document/99/901914053/XA00M902MS/" w:history="1">
        <w:r w:rsidRPr="00C87CFB">
          <w:rPr>
            <w:rFonts w:ascii="Times New Roman" w:hAnsi="Times New Roman" w:cs="Times New Roman"/>
            <w:color w:val="0000FF"/>
            <w:sz w:val="24"/>
            <w:szCs w:val="24"/>
            <w:u w:val="single"/>
            <w:lang w:eastAsia="ru-RU"/>
          </w:rPr>
          <w:t>статья 12 Конвенции</w:t>
        </w:r>
      </w:hyperlink>
      <w:r w:rsidRPr="00C87CFB">
        <w:rPr>
          <w:rFonts w:ascii="Times New Roman" w:hAnsi="Times New Roman" w:cs="Times New Roman"/>
          <w:sz w:val="24"/>
          <w:szCs w:val="24"/>
          <w:lang w:eastAsia="ru-RU"/>
        </w:rPr>
        <w:t xml:space="preserve">.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7" w:anchor="/document/99/901914053/XA00M6G2N3/" w:history="1">
        <w:r w:rsidRPr="00C87CFB">
          <w:rPr>
            <w:rFonts w:ascii="Times New Roman" w:hAnsi="Times New Roman" w:cs="Times New Roman"/>
            <w:color w:val="0000FF"/>
            <w:sz w:val="24"/>
            <w:szCs w:val="24"/>
            <w:u w:val="single"/>
            <w:lang w:eastAsia="ru-RU"/>
          </w:rPr>
          <w:t>Конвенция</w:t>
        </w:r>
      </w:hyperlink>
      <w:r w:rsidRPr="00C87CFB">
        <w:rPr>
          <w:rFonts w:ascii="Times New Roman" w:hAnsi="Times New Roman" w:cs="Times New Roman"/>
          <w:sz w:val="24"/>
          <w:szCs w:val="24"/>
          <w:lang w:eastAsia="ru-RU"/>
        </w:rPr>
        <w:t xml:space="preserve"> предусматривает перечень мер, которые могут быть предприняты государством-</w:t>
      </w:r>
      <w:r w:rsidRPr="00C87CFB">
        <w:rPr>
          <w:rFonts w:ascii="Times New Roman" w:hAnsi="Times New Roman" w:cs="Times New Roman"/>
          <w:sz w:val="24"/>
          <w:szCs w:val="24"/>
          <w:lang w:eastAsia="ru-RU"/>
        </w:rPr>
        <w:lastRenderedPageBreak/>
        <w:t>участником для достижения указанных целей. Данный перечень не является исчерпывающим (закрытым) и включает следующие меры: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содействие сотрудничеству между правоохранительными органами и частными организациями;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Отдельно в </w:t>
      </w:r>
      <w:hyperlink r:id="rId258" w:anchor="/document/99/901914053/XA00M6G2N3/" w:history="1">
        <w:r w:rsidRPr="00C87CFB">
          <w:rPr>
            <w:rFonts w:ascii="Times New Roman" w:hAnsi="Times New Roman" w:cs="Times New Roman"/>
            <w:color w:val="0000FF"/>
            <w:sz w:val="24"/>
            <w:szCs w:val="24"/>
            <w:u w:val="single"/>
            <w:lang w:eastAsia="ru-RU"/>
          </w:rPr>
          <w:t>Конвенции</w:t>
        </w:r>
      </w:hyperlink>
      <w:r w:rsidRPr="00C87CFB">
        <w:rPr>
          <w:rFonts w:ascii="Times New Roman" w:hAnsi="Times New Roman" w:cs="Times New Roman"/>
          <w:sz w:val="24"/>
          <w:szCs w:val="24"/>
          <w:lang w:eastAsia="ru-RU"/>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Установление ответственности юридических лиц за совершение коррупционных преступлений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259" w:anchor="/document/99/901914053/XA00M362MC/" w:history="1">
        <w:r w:rsidRPr="00C87CFB">
          <w:rPr>
            <w:rFonts w:ascii="Times New Roman" w:hAnsi="Times New Roman" w:cs="Times New Roman"/>
            <w:color w:val="0000FF"/>
            <w:sz w:val="24"/>
            <w:szCs w:val="24"/>
            <w:u w:val="single"/>
            <w:lang w:eastAsia="ru-RU"/>
          </w:rPr>
          <w:t>Статья 26 Конвенции</w:t>
        </w:r>
      </w:hyperlink>
      <w:r w:rsidRPr="00C87CFB">
        <w:rPr>
          <w:rFonts w:ascii="Times New Roman" w:hAnsi="Times New Roman" w:cs="Times New Roman"/>
          <w:sz w:val="24"/>
          <w:szCs w:val="24"/>
          <w:lang w:eastAsia="ru-RU"/>
        </w:rPr>
        <w:t xml:space="preserve">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C87CFB" w:rsidRPr="00C87CFB" w:rsidRDefault="00C87CFB" w:rsidP="00C87CFB">
      <w:pPr>
        <w:pStyle w:val="a6"/>
        <w:jc w:val="both"/>
        <w:rPr>
          <w:rFonts w:ascii="Times New Roman" w:hAnsi="Times New Roman" w:cs="Times New Roman"/>
          <w:sz w:val="24"/>
          <w:szCs w:val="24"/>
          <w:lang w:val="en-US" w:eastAsia="ru-RU"/>
        </w:rPr>
      </w:pPr>
      <w:r w:rsidRPr="00C87CFB">
        <w:rPr>
          <w:rFonts w:ascii="Times New Roman" w:hAnsi="Times New Roman" w:cs="Times New Roman"/>
          <w:b/>
          <w:bCs/>
          <w:i/>
          <w:iCs/>
          <w:sz w:val="24"/>
          <w:szCs w:val="24"/>
          <w:lang w:eastAsia="ru-RU"/>
        </w:rPr>
        <w:t xml:space="preserve">Конвенция об уголовной ответственности за </w:t>
      </w:r>
      <w:proofErr w:type="gramStart"/>
      <w:r w:rsidRPr="00C87CFB">
        <w:rPr>
          <w:rFonts w:ascii="Times New Roman" w:hAnsi="Times New Roman" w:cs="Times New Roman"/>
          <w:b/>
          <w:bCs/>
          <w:i/>
          <w:iCs/>
          <w:sz w:val="24"/>
          <w:szCs w:val="24"/>
          <w:lang w:eastAsia="ru-RU"/>
        </w:rPr>
        <w:t>коррупцию  Совета</w:t>
      </w:r>
      <w:proofErr w:type="gramEnd"/>
      <w:r w:rsidRPr="00C87CFB">
        <w:rPr>
          <w:rFonts w:ascii="Times New Roman" w:hAnsi="Times New Roman" w:cs="Times New Roman"/>
          <w:b/>
          <w:bCs/>
          <w:i/>
          <w:iCs/>
          <w:sz w:val="24"/>
          <w:szCs w:val="24"/>
          <w:lang w:val="en-US" w:eastAsia="ru-RU"/>
        </w:rPr>
        <w:t xml:space="preserve"> </w:t>
      </w:r>
      <w:r w:rsidRPr="00C87CFB">
        <w:rPr>
          <w:rFonts w:ascii="Times New Roman" w:hAnsi="Times New Roman" w:cs="Times New Roman"/>
          <w:b/>
          <w:bCs/>
          <w:i/>
          <w:iCs/>
          <w:sz w:val="24"/>
          <w:szCs w:val="24"/>
          <w:lang w:eastAsia="ru-RU"/>
        </w:rPr>
        <w:t>Европы</w:t>
      </w:r>
      <w:r w:rsidRPr="00C87CFB">
        <w:rPr>
          <w:rFonts w:ascii="Times New Roman" w:hAnsi="Times New Roman" w:cs="Times New Roman"/>
          <w:b/>
          <w:bCs/>
          <w:i/>
          <w:iCs/>
          <w:sz w:val="24"/>
          <w:szCs w:val="24"/>
          <w:lang w:val="en-US" w:eastAsia="ru-RU"/>
        </w:rPr>
        <w:t xml:space="preserve"> (Criminal law convention on corruption)</w:t>
      </w:r>
    </w:p>
    <w:p w:rsidR="00C87CFB" w:rsidRPr="00C87CFB" w:rsidRDefault="00BF4C68" w:rsidP="00C87CFB">
      <w:pPr>
        <w:pStyle w:val="a6"/>
        <w:jc w:val="both"/>
        <w:rPr>
          <w:rFonts w:ascii="Times New Roman" w:hAnsi="Times New Roman" w:cs="Times New Roman"/>
          <w:sz w:val="24"/>
          <w:szCs w:val="24"/>
          <w:lang w:eastAsia="ru-RU"/>
        </w:rPr>
      </w:pPr>
      <w:hyperlink r:id="rId260" w:anchor="/document/99/901788603/XA00M6G2N3/" w:history="1">
        <w:r w:rsidR="00C87CFB" w:rsidRPr="00C87CFB">
          <w:rPr>
            <w:rFonts w:ascii="Times New Roman" w:hAnsi="Times New Roman" w:cs="Times New Roman"/>
            <w:color w:val="0000FF"/>
            <w:sz w:val="24"/>
            <w:szCs w:val="24"/>
            <w:u w:val="single"/>
            <w:lang w:eastAsia="ru-RU"/>
          </w:rPr>
          <w:t>Конвенция об уголовной ответственности за коррупцию</w:t>
        </w:r>
      </w:hyperlink>
      <w:r w:rsidR="00C87CFB" w:rsidRPr="00C87CFB">
        <w:rPr>
          <w:rFonts w:ascii="Times New Roman" w:hAnsi="Times New Roman" w:cs="Times New Roman"/>
          <w:sz w:val="24"/>
          <w:szCs w:val="24"/>
          <w:lang w:eastAsia="ru-RU"/>
        </w:rPr>
        <w:t xml:space="preserve"> Совета Европы была принята 27 января 1999 года и ратифицирована Российской Федерацией в 2006 году (</w:t>
      </w:r>
      <w:hyperlink r:id="rId261" w:anchor="/document/99/901989525/XA00M6G2N3/" w:history="1">
        <w:r w:rsidR="00C87CFB" w:rsidRPr="00C87CFB">
          <w:rPr>
            <w:rFonts w:ascii="Times New Roman" w:hAnsi="Times New Roman" w:cs="Times New Roman"/>
            <w:color w:val="0000FF"/>
            <w:sz w:val="24"/>
            <w:szCs w:val="24"/>
            <w:u w:val="single"/>
            <w:lang w:eastAsia="ru-RU"/>
          </w:rPr>
          <w:t>Федеральным законом от 25 июня 2006 года № 125-ФЗ "О ратификации Конвенции об уголовной ответственности за коррупцию"</w:t>
        </w:r>
      </w:hyperlink>
      <w:r w:rsidR="00C87CFB" w:rsidRPr="00C87CFB">
        <w:rPr>
          <w:rFonts w:ascii="Times New Roman" w:hAnsi="Times New Roman" w:cs="Times New Roman"/>
          <w:sz w:val="24"/>
          <w:szCs w:val="24"/>
          <w:lang w:eastAsia="ru-RU"/>
        </w:rPr>
        <w:t xml:space="preserve">). Отдельные положения </w:t>
      </w:r>
      <w:hyperlink r:id="rId262" w:anchor="/document/99/901788603/XA00M6G2N3/" w:history="1">
        <w:r w:rsidR="00C87CFB" w:rsidRPr="00C87CFB">
          <w:rPr>
            <w:rFonts w:ascii="Times New Roman" w:hAnsi="Times New Roman" w:cs="Times New Roman"/>
            <w:color w:val="0000FF"/>
            <w:sz w:val="24"/>
            <w:szCs w:val="24"/>
            <w:u w:val="single"/>
            <w:lang w:eastAsia="ru-RU"/>
          </w:rPr>
          <w:t>Конвенции об уголовной ответственности за коррупцию</w:t>
        </w:r>
      </w:hyperlink>
      <w:r w:rsidR="00C87CFB" w:rsidRPr="00C87CFB">
        <w:rPr>
          <w:rFonts w:ascii="Times New Roman" w:hAnsi="Times New Roman" w:cs="Times New Roman"/>
          <w:sz w:val="24"/>
          <w:szCs w:val="24"/>
          <w:lang w:eastAsia="ru-RU"/>
        </w:rPr>
        <w:t xml:space="preserve">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признание определенных действий в качестве преступлений;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установление ответственности юридических лиц за совершение коррупционных правонарушений.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i/>
          <w:iCs/>
          <w:sz w:val="24"/>
          <w:szCs w:val="24"/>
          <w:lang w:eastAsia="ru-RU"/>
        </w:rPr>
        <w:t>Признание определенных действий в качестве преступлений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hyperlink r:id="rId263" w:anchor="/document/99/901788603/XA00M3G2M3/" w:history="1">
        <w:r w:rsidR="00C87CFB" w:rsidRPr="00C87CFB">
          <w:rPr>
            <w:rFonts w:ascii="Times New Roman" w:hAnsi="Times New Roman" w:cs="Times New Roman"/>
            <w:color w:val="0000FF"/>
            <w:sz w:val="24"/>
            <w:szCs w:val="24"/>
            <w:u w:val="single"/>
            <w:lang w:eastAsia="ru-RU"/>
          </w:rPr>
          <w:t>Статьи 7</w:t>
        </w:r>
      </w:hyperlink>
      <w:r w:rsidR="00C87CFB" w:rsidRPr="00C87CFB">
        <w:rPr>
          <w:rFonts w:ascii="Times New Roman" w:hAnsi="Times New Roman" w:cs="Times New Roman"/>
          <w:sz w:val="24"/>
          <w:szCs w:val="24"/>
          <w:lang w:eastAsia="ru-RU"/>
        </w:rPr>
        <w:t xml:space="preserve"> и </w:t>
      </w:r>
      <w:hyperlink r:id="rId264" w:anchor="/document/99/901788603/XA00M5Q2MD/" w:history="1">
        <w:r w:rsidR="00C87CFB" w:rsidRPr="00C87CFB">
          <w:rPr>
            <w:rFonts w:ascii="Times New Roman" w:hAnsi="Times New Roman" w:cs="Times New Roman"/>
            <w:color w:val="0000FF"/>
            <w:sz w:val="24"/>
            <w:szCs w:val="24"/>
            <w:u w:val="single"/>
            <w:lang w:eastAsia="ru-RU"/>
          </w:rPr>
          <w:t>8 Конвенции</w:t>
        </w:r>
      </w:hyperlink>
      <w:r w:rsidR="00C87CFB" w:rsidRPr="00C87CFB">
        <w:rPr>
          <w:rFonts w:ascii="Times New Roman" w:hAnsi="Times New Roman" w:cs="Times New Roman"/>
          <w:sz w:val="24"/>
          <w:szCs w:val="24"/>
          <w:lang w:eastAsia="ru-RU"/>
        </w:rPr>
        <w:t xml:space="preserve"> требуют от государств-участников признания в качестве уголовных правонарушений активного и пассивного подкупа в частном секторе. </w:t>
      </w:r>
      <w:hyperlink r:id="rId265" w:anchor="/document/99/901788603/XA00M9K2N6/" w:history="1">
        <w:r w:rsidR="00C87CFB" w:rsidRPr="00C87CFB">
          <w:rPr>
            <w:rFonts w:ascii="Times New Roman" w:hAnsi="Times New Roman" w:cs="Times New Roman"/>
            <w:color w:val="0000FF"/>
            <w:sz w:val="24"/>
            <w:szCs w:val="24"/>
            <w:u w:val="single"/>
            <w:lang w:eastAsia="ru-RU"/>
          </w:rPr>
          <w:t>Статья 14 Конвенции</w:t>
        </w:r>
      </w:hyperlink>
      <w:r w:rsidR="00C87CFB" w:rsidRPr="00C87CFB">
        <w:rPr>
          <w:rFonts w:ascii="Times New Roman" w:hAnsi="Times New Roman" w:cs="Times New Roman"/>
          <w:sz w:val="24"/>
          <w:szCs w:val="24"/>
          <w:lang w:eastAsia="ru-RU"/>
        </w:rPr>
        <w:t xml:space="preserve">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i/>
          <w:iCs/>
          <w:sz w:val="24"/>
          <w:szCs w:val="24"/>
          <w:lang w:eastAsia="ru-RU"/>
        </w:rPr>
        <w:t>Установление ответственности юридических лиц за совершение коррупционных правонарушений</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 выполнения представительских функций от имени юридического лица; </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xml:space="preserve">- осуществления права на принятие решений от имени юридического лица; </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осуществления контрольных функций в рамках юридического лица;</w:t>
      </w:r>
      <w:r w:rsidR="00C87CFB" w:rsidRPr="00C87CFB">
        <w:rPr>
          <w:rFonts w:ascii="Times New Roman" w:hAnsi="Times New Roman" w:cs="Times New Roman"/>
          <w:sz w:val="24"/>
          <w:szCs w:val="24"/>
          <w:lang w:eastAsia="ru-RU"/>
        </w:rPr>
        <w:br/>
      </w:r>
      <w:r w:rsidR="00C87CFB" w:rsidRPr="00C87CFB">
        <w:rPr>
          <w:rFonts w:ascii="Times New Roman" w:hAnsi="Times New Roman" w:cs="Times New Roman"/>
          <w:sz w:val="24"/>
          <w:szCs w:val="24"/>
          <w:lang w:eastAsia="ru-RU"/>
        </w:rPr>
        <w:br/>
        <w:t>- в связи с участием такого физического лица в перечисленных выше правонарушениях в качестве соучастника или подстрекателя.</w:t>
      </w:r>
    </w:p>
    <w:p w:rsidR="00C87CFB" w:rsidRPr="00C87CFB" w:rsidRDefault="00C87CFB" w:rsidP="00C87CFB">
      <w:pPr>
        <w:pStyle w:val="a6"/>
        <w:jc w:val="both"/>
        <w:rPr>
          <w:rFonts w:ascii="Times New Roman" w:hAnsi="Times New Roman" w:cs="Times New Roman"/>
          <w:sz w:val="24"/>
          <w:szCs w:val="24"/>
          <w:lang w:eastAsia="ru-RU"/>
        </w:rPr>
      </w:pPr>
      <w:proofErr w:type="gramStart"/>
      <w:r w:rsidRPr="00C87CFB">
        <w:rPr>
          <w:rFonts w:ascii="Times New Roman" w:hAnsi="Times New Roman" w:cs="Times New Roman"/>
          <w:sz w:val="24"/>
          <w:szCs w:val="24"/>
          <w:lang w:eastAsia="ru-RU"/>
        </w:rPr>
        <w:t>Помимо этого</w:t>
      </w:r>
      <w:proofErr w:type="gramEnd"/>
      <w:r w:rsidRPr="00C87CFB">
        <w:rPr>
          <w:rFonts w:ascii="Times New Roman" w:hAnsi="Times New Roman" w:cs="Times New Roman"/>
          <w:sz w:val="24"/>
          <w:szCs w:val="24"/>
          <w:lang w:eastAsia="ru-RU"/>
        </w:rP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w:t>
      </w:r>
      <w:r w:rsidRPr="00C87CFB">
        <w:rPr>
          <w:rFonts w:ascii="Times New Roman" w:hAnsi="Times New Roman" w:cs="Times New Roman"/>
          <w:b/>
          <w:bCs/>
          <w:i/>
          <w:iCs/>
          <w:sz w:val="24"/>
          <w:szCs w:val="24"/>
          <w:lang w:eastAsia="ru-RU"/>
        </w:rPr>
        <w:lastRenderedPageBreak/>
        <w:t xml:space="preserve">развития (OECD </w:t>
      </w:r>
      <w:proofErr w:type="spellStart"/>
      <w:r w:rsidRPr="00C87CFB">
        <w:rPr>
          <w:rFonts w:ascii="Times New Roman" w:hAnsi="Times New Roman" w:cs="Times New Roman"/>
          <w:b/>
          <w:bCs/>
          <w:i/>
          <w:iCs/>
          <w:sz w:val="24"/>
          <w:szCs w:val="24"/>
          <w:lang w:eastAsia="ru-RU"/>
        </w:rPr>
        <w:t>Convention</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on</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combating</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bribery</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of</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foreign</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public</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officials</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in</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international</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business</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transactions</w:t>
      </w:r>
      <w:proofErr w:type="spellEnd"/>
      <w:r w:rsidRPr="00C87CFB">
        <w:rPr>
          <w:rFonts w:ascii="Times New Roman" w:hAnsi="Times New Roman" w:cs="Times New Roman"/>
          <w:b/>
          <w:bCs/>
          <w:i/>
          <w:iCs/>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Конвенция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266" w:anchor="/document/99/902325838/ZA00M1S2LR/" w:history="1">
        <w:r w:rsidRPr="00C87CFB">
          <w:rPr>
            <w:rFonts w:ascii="Times New Roman" w:hAnsi="Times New Roman" w:cs="Times New Roman"/>
            <w:color w:val="0000FF"/>
            <w:sz w:val="24"/>
            <w:szCs w:val="24"/>
            <w:u w:val="single"/>
            <w:lang w:eastAsia="ru-RU"/>
          </w:rPr>
          <w:t>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подкупом иностранного должностного лица в Конвенции понимается: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соучастие, включая подстрекательство, содействие и пособничество, или санкционирование действий по подкупу иностранного должностного лица.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 совершение подкупа иностранного должностного лица Конвенция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w:t>
      </w:r>
      <w:r w:rsidRPr="00C87CFB">
        <w:rPr>
          <w:rFonts w:ascii="Times New Roman" w:hAnsi="Times New Roman" w:cs="Times New Roman"/>
          <w:sz w:val="24"/>
          <w:szCs w:val="24"/>
          <w:lang w:eastAsia="ru-RU"/>
        </w:rPr>
        <w:lastRenderedPageBreak/>
        <w:t>могут подпадать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Руководство по лучшим практикам в сфере механизмов внутреннего контроля, этики и соблюдения требований (</w:t>
      </w:r>
      <w:proofErr w:type="spellStart"/>
      <w:r w:rsidRPr="00C87CFB">
        <w:rPr>
          <w:rFonts w:ascii="Times New Roman" w:hAnsi="Times New Roman" w:cs="Times New Roman"/>
          <w:b/>
          <w:bCs/>
          <w:i/>
          <w:iCs/>
          <w:sz w:val="24"/>
          <w:szCs w:val="24"/>
          <w:lang w:eastAsia="ru-RU"/>
        </w:rPr>
        <w:t>Good</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practice</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guidance</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on</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internal</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controls</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ethics</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and</w:t>
      </w:r>
      <w:proofErr w:type="spellEnd"/>
      <w:r w:rsidRPr="00C87CFB">
        <w:rPr>
          <w:rFonts w:ascii="Times New Roman" w:hAnsi="Times New Roman" w:cs="Times New Roman"/>
          <w:b/>
          <w:bCs/>
          <w:i/>
          <w:iCs/>
          <w:sz w:val="24"/>
          <w:szCs w:val="24"/>
          <w:lang w:eastAsia="ru-RU"/>
        </w:rPr>
        <w:t xml:space="preserve"> </w:t>
      </w:r>
      <w:proofErr w:type="spellStart"/>
      <w:r w:rsidRPr="00C87CFB">
        <w:rPr>
          <w:rFonts w:ascii="Times New Roman" w:hAnsi="Times New Roman" w:cs="Times New Roman"/>
          <w:b/>
          <w:bCs/>
          <w:i/>
          <w:iCs/>
          <w:sz w:val="24"/>
          <w:szCs w:val="24"/>
          <w:lang w:eastAsia="ru-RU"/>
        </w:rPr>
        <w:t>compliance</w:t>
      </w:r>
      <w:proofErr w:type="spellEnd"/>
      <w:r w:rsidRPr="00C87CFB">
        <w:rPr>
          <w:rFonts w:ascii="Times New Roman" w:hAnsi="Times New Roman" w:cs="Times New Roman"/>
          <w:b/>
          <w:bCs/>
          <w:i/>
          <w:iCs/>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C87CFB">
        <w:rPr>
          <w:rFonts w:ascii="Times New Roman" w:hAnsi="Times New Roman" w:cs="Times New Roman"/>
          <w:sz w:val="24"/>
          <w:szCs w:val="24"/>
          <w:lang w:eastAsia="ru-RU"/>
        </w:rPr>
        <w:t>Recommendation</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of</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the</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Council</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for</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further</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combating</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bribery</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of</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foreign</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public</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officials</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in</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international</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business</w:t>
      </w:r>
      <w:proofErr w:type="spellEnd"/>
      <w:r w:rsidRPr="00C87CFB">
        <w:rPr>
          <w:rFonts w:ascii="Times New Roman" w:hAnsi="Times New Roman" w:cs="Times New Roman"/>
          <w:sz w:val="24"/>
          <w:szCs w:val="24"/>
          <w:lang w:eastAsia="ru-RU"/>
        </w:rPr>
        <w:t xml:space="preserve"> </w:t>
      </w:r>
      <w:proofErr w:type="spellStart"/>
      <w:r w:rsidRPr="00C87CFB">
        <w:rPr>
          <w:rFonts w:ascii="Times New Roman" w:hAnsi="Times New Roman" w:cs="Times New Roman"/>
          <w:sz w:val="24"/>
          <w:szCs w:val="24"/>
          <w:lang w:eastAsia="ru-RU"/>
        </w:rPr>
        <w:t>transactions</w:t>
      </w:r>
      <w:proofErr w:type="spellEnd"/>
      <w:r w:rsidRPr="00C87CFB">
        <w:rPr>
          <w:rFonts w:ascii="Times New Roman" w:hAnsi="Times New Roman" w:cs="Times New Roman"/>
          <w:sz w:val="24"/>
          <w:szCs w:val="24"/>
          <w:lang w:eastAsia="ru-RU"/>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w:t>
      </w:r>
      <w:r w:rsidRPr="00C87CFB">
        <w:rPr>
          <w:rFonts w:ascii="Times New Roman" w:hAnsi="Times New Roman" w:cs="Times New Roman"/>
          <w:sz w:val="24"/>
          <w:szCs w:val="24"/>
          <w:lang w:eastAsia="ru-RU"/>
        </w:rPr>
        <w:lastRenderedPageBreak/>
        <w:t>организации. Помимо этого Руководство предусматривает 12 лучших практик, которые компаниям следует принять во внимание: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сильная и явная поддержка со стороны руководящего звена компании;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ясно сформулированная и явная корпоративная политика, запрещающая подкуп иностранных должностных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программы и меры по этике и соблюдению требований применяются и включаются в контрактные соглашения с третьими сторонами;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наличие системы финансовых и отчетных процедур, направленных на обеспечение надлежащего ведения бухгалтерских книг, записей и счетов;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обеспечение коммуникации и обучения для работников на всех уровнях компании по вопросам этики и соблюдения требований;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наличие мер, направленных на поощрение и поддержку соблюдения программ и мер по этике и соблюдению требований компании, на всех уровнях;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периодический пересмотр программ и мер по этике и соблюдению требований.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Методические материалы международных организаций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w:t>
      </w:r>
      <w:r w:rsidRPr="00C87CFB">
        <w:rPr>
          <w:rFonts w:ascii="Times New Roman" w:hAnsi="Times New Roman" w:cs="Times New Roman"/>
          <w:sz w:val="24"/>
          <w:szCs w:val="24"/>
          <w:lang w:eastAsia="ru-RU"/>
        </w:rPr>
        <w:lastRenderedPageBreak/>
        <w:t>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частности, рекомендуется обратить внимание на следующие материалы: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 Глобальный договор ООН и УНП ООН. Борьба с коррупцией: электронная обучающая программа - http://www.thefightagainstcorruption.org/certificate/.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Международная торговая палата (2013) Обучение в сфере этики и </w:t>
      </w:r>
      <w:proofErr w:type="spellStart"/>
      <w:r w:rsidRPr="00C87CFB">
        <w:rPr>
          <w:rFonts w:ascii="Times New Roman" w:hAnsi="Times New Roman" w:cs="Times New Roman"/>
          <w:sz w:val="24"/>
          <w:szCs w:val="24"/>
          <w:lang w:eastAsia="ru-RU"/>
        </w:rPr>
        <w:t>комплаенс</w:t>
      </w:r>
      <w:proofErr w:type="spellEnd"/>
      <w:r w:rsidRPr="00C87CFB">
        <w:rPr>
          <w:rFonts w:ascii="Times New Roman" w:hAnsi="Times New Roman" w:cs="Times New Roman"/>
          <w:sz w:val="24"/>
          <w:szCs w:val="24"/>
          <w:lang w:eastAsia="ru-RU"/>
        </w:rPr>
        <w:t xml:space="preserve">: руководство, написанное практиками для практиков (на англ. языке) - http://www.iccbooks.com/Product/ProductInfo.aspx?id=698.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3. ОЭСР, УНП ООН, Всемирный банк (2013) Пособие по противодействию коррупции и внедрению процедур </w:t>
      </w:r>
      <w:proofErr w:type="spellStart"/>
      <w:r w:rsidRPr="00C87CFB">
        <w:rPr>
          <w:rFonts w:ascii="Times New Roman" w:hAnsi="Times New Roman" w:cs="Times New Roman"/>
          <w:sz w:val="24"/>
          <w:szCs w:val="24"/>
          <w:lang w:eastAsia="ru-RU"/>
        </w:rPr>
        <w:t>комплаенс</w:t>
      </w:r>
      <w:proofErr w:type="spellEnd"/>
      <w:r w:rsidRPr="00C87CFB">
        <w:rPr>
          <w:rFonts w:ascii="Times New Roman" w:hAnsi="Times New Roman" w:cs="Times New Roman"/>
          <w:sz w:val="24"/>
          <w:szCs w:val="24"/>
          <w:lang w:eastAsia="ru-RU"/>
        </w:rPr>
        <w:t xml:space="preserve"> для бизнеса (на англ. языке) - http://www.oecd.org/corruption/Anti-CorruptionEthicsComplianceHandbook.pdf.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Приложение 3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Закон США "О коррупционных практиках за рубежом"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Данный закон распространяется на три категории субъектов: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эмитентов, имеющих ценные бумаги или представляющие отчетность в соответствии с Законом США о ценных бумагах и биржах от 1934 года, в том числе любых должностных </w:t>
      </w:r>
      <w:r w:rsidRPr="00C87CFB">
        <w:rPr>
          <w:rFonts w:ascii="Times New Roman" w:hAnsi="Times New Roman" w:cs="Times New Roman"/>
          <w:sz w:val="24"/>
          <w:szCs w:val="24"/>
          <w:lang w:eastAsia="ru-RU"/>
        </w:rPr>
        <w:lastRenderedPageBreak/>
        <w:t>лиц, директоров, работников или представителей такого эмитента или акционера, действующего от имени эмитента;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иных лиц</w:t>
      </w:r>
      <w:r w:rsidRPr="00C87CFB">
        <w:rPr>
          <w:rFonts w:ascii="Times New Roman" w:hAnsi="Times New Roman" w:cs="Times New Roman"/>
          <w:noProof/>
          <w:sz w:val="24"/>
          <w:szCs w:val="24"/>
          <w:lang w:eastAsia="ru-RU"/>
        </w:rPr>
        <w:drawing>
          <wp:inline distT="0" distB="0" distL="0" distR="0" wp14:anchorId="345B7F97" wp14:editId="353A8904">
            <wp:extent cx="85725" cy="219075"/>
            <wp:effectExtent l="0" t="0" r="9525" b="9525"/>
            <wp:docPr id="13" name="Рисунок 13"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21A72B08" wp14:editId="252A9DD0">
            <wp:extent cx="85725" cy="219075"/>
            <wp:effectExtent l="0" t="0" r="9525" b="9525"/>
            <wp:docPr id="14" name="Рисунок 14" descr="https://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целом закон признает противоправным использование почты или других </w:t>
      </w:r>
      <w:proofErr w:type="gramStart"/>
      <w:r w:rsidRPr="00C87CFB">
        <w:rPr>
          <w:rFonts w:ascii="Times New Roman" w:hAnsi="Times New Roman" w:cs="Times New Roman"/>
          <w:sz w:val="24"/>
          <w:szCs w:val="24"/>
          <w:lang w:eastAsia="ru-RU"/>
        </w:rPr>
        <w:t>средств</w:t>
      </w:r>
      <w:proofErr w:type="gramEnd"/>
      <w:r w:rsidRPr="00C87CFB">
        <w:rPr>
          <w:rFonts w:ascii="Times New Roman" w:hAnsi="Times New Roman" w:cs="Times New Roman"/>
          <w:sz w:val="24"/>
          <w:szCs w:val="24"/>
          <w:lang w:eastAsia="ru-RU"/>
        </w:rPr>
        <w:t xml:space="preserve"> или инструментов трансграничной торговли</w:t>
      </w:r>
      <w:r w:rsidRPr="00C87CFB">
        <w:rPr>
          <w:rFonts w:ascii="Times New Roman" w:hAnsi="Times New Roman" w:cs="Times New Roman"/>
          <w:noProof/>
          <w:sz w:val="24"/>
          <w:szCs w:val="24"/>
          <w:lang w:eastAsia="ru-RU"/>
        </w:rPr>
        <w:drawing>
          <wp:inline distT="0" distB="0" distL="0" distR="0" wp14:anchorId="6EF4E81C" wp14:editId="4479792D">
            <wp:extent cx="104775" cy="219075"/>
            <wp:effectExtent l="0" t="0" r="9525" b="9525"/>
            <wp:docPr id="15" name="Рисунок 15"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noProof/>
          <w:sz w:val="24"/>
          <w:szCs w:val="24"/>
          <w:lang w:eastAsia="ru-RU"/>
        </w:rPr>
        <w:drawing>
          <wp:inline distT="0" distB="0" distL="0" distR="0" wp14:anchorId="032A88B2" wp14:editId="11CAC3DF">
            <wp:extent cx="104775" cy="219075"/>
            <wp:effectExtent l="0" t="0" r="9525" b="9525"/>
            <wp:docPr id="16" name="Рисунок 16" descr="https://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C87CFB">
        <w:rPr>
          <w:rFonts w:ascii="Times New Roman" w:hAnsi="Times New Roman" w:cs="Times New Roman"/>
          <w:sz w:val="24"/>
          <w:szCs w:val="24"/>
          <w:lang w:eastAsia="ru-RU"/>
        </w:rPr>
        <w:t>А для третьей категории субъектов, попадающих под действие закона, также любых других действий.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иностранному должностному лицу;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иностранной политической партии или ее должностному лицу или кандидату на иностранный государственный пост;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целях: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качестве наказания за совершение указанных коррупционных правонарушений закон устанавливает следующие меры ответственности: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Эмитенты подлежат штрафу в размере до 2 </w:t>
      </w:r>
      <w:proofErr w:type="spellStart"/>
      <w:r w:rsidRPr="00C87CFB">
        <w:rPr>
          <w:rFonts w:ascii="Times New Roman" w:hAnsi="Times New Roman" w:cs="Times New Roman"/>
          <w:sz w:val="24"/>
          <w:szCs w:val="24"/>
          <w:lang w:eastAsia="ru-RU"/>
        </w:rPr>
        <w:t>млн.долл</w:t>
      </w:r>
      <w:proofErr w:type="spellEnd"/>
      <w:r w:rsidRPr="00C87CFB">
        <w:rPr>
          <w:rFonts w:ascii="Times New Roman" w:hAnsi="Times New Roman" w:cs="Times New Roman"/>
          <w:sz w:val="24"/>
          <w:szCs w:val="24"/>
          <w:lang w:eastAsia="ru-RU"/>
        </w:rPr>
        <w:t xml:space="preserve">. и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Отечественные предприятия, не являющиеся физическими лицами, подлежат штрафу в размере до 2 </w:t>
      </w:r>
      <w:proofErr w:type="spellStart"/>
      <w:r w:rsidRPr="00C87CFB">
        <w:rPr>
          <w:rFonts w:ascii="Times New Roman" w:hAnsi="Times New Roman" w:cs="Times New Roman"/>
          <w:sz w:val="24"/>
          <w:szCs w:val="24"/>
          <w:lang w:eastAsia="ru-RU"/>
        </w:rPr>
        <w:t>млн.долл</w:t>
      </w:r>
      <w:proofErr w:type="spellEnd"/>
      <w:r w:rsidRPr="00C87CFB">
        <w:rPr>
          <w:rFonts w:ascii="Times New Roman" w:hAnsi="Times New Roman" w:cs="Times New Roman"/>
          <w:sz w:val="24"/>
          <w:szCs w:val="24"/>
          <w:lang w:eastAsia="ru-RU"/>
        </w:rPr>
        <w:t xml:space="preserve">. и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Юридическое лицо подлежит штрафу в размере до 2 </w:t>
      </w:r>
      <w:proofErr w:type="spellStart"/>
      <w:r w:rsidRPr="00C87CFB">
        <w:rPr>
          <w:rFonts w:ascii="Times New Roman" w:hAnsi="Times New Roman" w:cs="Times New Roman"/>
          <w:sz w:val="24"/>
          <w:szCs w:val="24"/>
          <w:lang w:eastAsia="ru-RU"/>
        </w:rPr>
        <w:t>млн.долл</w:t>
      </w:r>
      <w:proofErr w:type="spellEnd"/>
      <w:r w:rsidRPr="00C87CFB">
        <w:rPr>
          <w:rFonts w:ascii="Times New Roman" w:hAnsi="Times New Roman" w:cs="Times New Roman"/>
          <w:sz w:val="24"/>
          <w:szCs w:val="24"/>
          <w:lang w:eastAsia="ru-RU"/>
        </w:rPr>
        <w:t xml:space="preserve">. Юридическое лицо также подлежит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Физическое лицо, преднамеренно совершившее нарушение, подлежит штрафу в размере до 100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 xml:space="preserve">.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w:t>
      </w:r>
      <w:proofErr w:type="spellStart"/>
      <w:r w:rsidRPr="00C87CFB">
        <w:rPr>
          <w:rFonts w:ascii="Times New Roman" w:hAnsi="Times New Roman" w:cs="Times New Roman"/>
          <w:sz w:val="24"/>
          <w:szCs w:val="24"/>
          <w:lang w:eastAsia="ru-RU"/>
        </w:rPr>
        <w:t>тыс.долл</w:t>
      </w:r>
      <w:proofErr w:type="spellEnd"/>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разрабатывать и поддерживать систему внутреннего бухгалтерского контроля, достаточную для обеспечения обоснованной убежденности в том, что: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сделки осуществляются с общего или специального разрешения руководства;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доступ к активам разрешен только в соответствии с общего или специального разрешения руководства; 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Закон Великобритании "О борьбе со взяточничеством"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иностранным должностным лицом при этом понимается лицо, которое: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является должностным лицом или представителем общественной международной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Индивид, виновный в подкупе иностранного должностного лица, несет следующие формы ответственности (статья 11):</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Иное лицо, виновное в подкупе иностранного должностного лица, подлежит: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 осуждении в порядке суммарного производства, штрафу, не превышающему законодательно установленного максимума;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 осуждении за преступление, вмененное по обвинительному акту, штрафу.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rsidRPr="00C87CFB">
        <w:rPr>
          <w:rFonts w:ascii="Times New Roman" w:hAnsi="Times New Roman" w:cs="Times New Roman"/>
          <w:sz w:val="24"/>
          <w:szCs w:val="24"/>
          <w:lang w:eastAsia="ru-RU"/>
        </w:rPr>
        <w:t>партнерства</w:t>
      </w:r>
      <w:proofErr w:type="gramEnd"/>
      <w:r w:rsidRPr="00C87CFB">
        <w:rPr>
          <w:rFonts w:ascii="Times New Roman" w:hAnsi="Times New Roman" w:cs="Times New Roman"/>
          <w:sz w:val="24"/>
          <w:szCs w:val="24"/>
          <w:lang w:eastAsia="ru-RU"/>
        </w:rP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w:t>
      </w:r>
      <w:r w:rsidRPr="00C87CFB">
        <w:rPr>
          <w:rFonts w:ascii="Times New Roman" w:hAnsi="Times New Roman" w:cs="Times New Roman"/>
          <w:sz w:val="24"/>
          <w:szCs w:val="24"/>
          <w:lang w:eastAsia="ru-RU"/>
        </w:rPr>
        <w:lastRenderedPageBreak/>
        <w:t>высшее должностное лицо или лицо, претендующее на такой статус, должно иметь тесную связь с Соединенным Королевством.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коммерческой организацией в данном случае понимается: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любая другая корпорация, осуществляющая предпринимательскую деятельность (полностью или частично) на территории Соединенного Королевства;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партнерство, образованное в соответствии с законом любой части Соединенного Королевства, осуществляющее предпринимательскую деятельность;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любое другое партнерство, осуществляющее предпринимательскую деятельность (полностью или частично) на территории Соединенного Королевства.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87CFB" w:rsidRPr="00C87CFB" w:rsidRDefault="00C87CFB" w:rsidP="00C87CFB">
      <w:pPr>
        <w:pStyle w:val="a6"/>
        <w:jc w:val="both"/>
        <w:rPr>
          <w:rFonts w:ascii="Times New Roman" w:hAnsi="Times New Roman" w:cs="Times New Roman"/>
          <w:sz w:val="24"/>
          <w:szCs w:val="24"/>
          <w:lang w:eastAsia="ru-RU"/>
        </w:rPr>
      </w:pPr>
      <w:proofErr w:type="gramStart"/>
      <w:r w:rsidRPr="00C87CFB">
        <w:rPr>
          <w:rFonts w:ascii="Times New Roman" w:hAnsi="Times New Roman" w:cs="Times New Roman"/>
          <w:sz w:val="24"/>
          <w:szCs w:val="24"/>
          <w:lang w:eastAsia="ru-RU"/>
        </w:rPr>
        <w:t>Приложение  4</w:t>
      </w:r>
      <w:proofErr w:type="gramEnd"/>
      <w:r w:rsidRPr="00C87CFB">
        <w:rPr>
          <w:rFonts w:ascii="Times New Roman" w:hAnsi="Times New Roman" w:cs="Times New Roman"/>
          <w:sz w:val="24"/>
          <w:szCs w:val="24"/>
          <w:lang w:eastAsia="ru-RU"/>
        </w:rPr>
        <w:t xml:space="preserve">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4. Обзор типовых ситуаций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банка, принимающий решения о выдаче банковского кредита, принимает такое решение в отношении своего друга или родственника.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того решения, которое является предметом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руководитель принимает решение об увеличении заработной платы (выплаты </w:t>
      </w:r>
      <w:r w:rsidRPr="00C87CFB">
        <w:rPr>
          <w:rFonts w:ascii="Times New Roman" w:hAnsi="Times New Roman" w:cs="Times New Roman"/>
          <w:sz w:val="24"/>
          <w:szCs w:val="24"/>
          <w:lang w:eastAsia="ru-RU"/>
        </w:rPr>
        <w:lastRenderedPageBreak/>
        <w:t>премии) в отношении своего подчиненного, который одновременно связан с ним родственными отношениями.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lastRenderedPageBreak/>
        <w:t>Пример:</w:t>
      </w:r>
      <w:r w:rsidRPr="00C87CFB">
        <w:rPr>
          <w:rFonts w:ascii="Times New Roman" w:hAnsi="Times New Roman" w:cs="Times New Roman"/>
          <w:sz w:val="24"/>
          <w:szCs w:val="24"/>
          <w:lang w:eastAsia="ru-RU"/>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отстранение работника от принятия решения, которое является предметом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Пример:</w:t>
      </w:r>
      <w:r w:rsidRPr="00C87CFB">
        <w:rPr>
          <w:rFonts w:ascii="Times New Roman" w:hAnsi="Times New Roman" w:cs="Times New Roman"/>
          <w:sz w:val="24"/>
          <w:szCs w:val="24"/>
          <w:lang w:eastAsia="ru-RU"/>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r w:rsidRPr="00C87CFB">
        <w:rPr>
          <w:rFonts w:ascii="Times New Roman" w:hAnsi="Times New Roman" w:cs="Times New Roman"/>
          <w:i/>
          <w:iCs/>
          <w:sz w:val="24"/>
          <w:szCs w:val="24"/>
          <w:lang w:eastAsia="ru-RU"/>
        </w:rPr>
        <w:t>Возможные способы урегулирования:</w:t>
      </w:r>
      <w:r w:rsidRPr="00C87CFB">
        <w:rPr>
          <w:rFonts w:ascii="Times New Roman" w:hAnsi="Times New Roman" w:cs="Times New Roman"/>
          <w:sz w:val="24"/>
          <w:szCs w:val="24"/>
          <w:lang w:eastAsia="ru-RU"/>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Приложение 5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5. Типовая декларация конфликта интересов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Заявление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tbl>
      <w:tblPr>
        <w:tblW w:w="0" w:type="auto"/>
        <w:tblCellMar>
          <w:top w:w="75" w:type="dxa"/>
          <w:left w:w="150" w:type="dxa"/>
          <w:bottom w:w="75" w:type="dxa"/>
          <w:right w:w="150" w:type="dxa"/>
        </w:tblCellMar>
        <w:tblLook w:val="04A0" w:firstRow="1" w:lastRow="0" w:firstColumn="1" w:lastColumn="0" w:noHBand="0" w:noVBand="1"/>
      </w:tblPr>
      <w:tblGrid>
        <w:gridCol w:w="6138"/>
        <w:gridCol w:w="3217"/>
      </w:tblGrid>
      <w:tr w:rsidR="00C87CFB" w:rsidRPr="00C87CFB" w:rsidTr="007C1DD8">
        <w:tc>
          <w:tcPr>
            <w:tcW w:w="757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(подпись работника)</w:t>
            </w:r>
          </w:p>
        </w:tc>
      </w:tr>
      <w:tr w:rsidR="00C87CFB" w:rsidRPr="00C87CFB" w:rsidTr="007C1DD8">
        <w:tc>
          <w:tcPr>
            <w:tcW w:w="757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Кому: </w:t>
            </w:r>
            <w:r w:rsidRPr="00C87CFB">
              <w:rPr>
                <w:rFonts w:ascii="Times New Roman" w:hAnsi="Times New Roman" w:cs="Times New Roman"/>
                <w:sz w:val="24"/>
                <w:szCs w:val="24"/>
                <w:lang w:eastAsia="ru-RU"/>
              </w:rPr>
              <w:br/>
              <w:t>(указывается ФИО и должность непосредственного начальника)</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От кого </w:t>
            </w:r>
            <w:r w:rsidRPr="00C87CFB">
              <w:rPr>
                <w:rFonts w:ascii="Times New Roman" w:hAnsi="Times New Roman" w:cs="Times New Roman"/>
                <w:sz w:val="24"/>
                <w:szCs w:val="24"/>
                <w:lang w:eastAsia="ru-RU"/>
              </w:rPr>
              <w:t>(ФИО работника, заполнившего Декларацию)</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bl>
    <w:p w:rsidR="00C87CFB" w:rsidRPr="00C87CFB" w:rsidRDefault="00C87CFB" w:rsidP="00C87CFB">
      <w:pPr>
        <w:pStyle w:val="a6"/>
        <w:jc w:val="both"/>
        <w:rPr>
          <w:rFonts w:ascii="Times New Roman" w:hAnsi="Times New Roman" w:cs="Times New Roman"/>
          <w:vanish/>
          <w:sz w:val="24"/>
          <w:szCs w:val="24"/>
          <w:lang w:eastAsia="ru-RU"/>
        </w:rPr>
      </w:pPr>
    </w:p>
    <w:tbl>
      <w:tblPr>
        <w:tblW w:w="0" w:type="auto"/>
        <w:tblCellMar>
          <w:top w:w="75" w:type="dxa"/>
          <w:left w:w="150" w:type="dxa"/>
          <w:bottom w:w="75" w:type="dxa"/>
          <w:right w:w="150" w:type="dxa"/>
        </w:tblCellMar>
        <w:tblLook w:val="04A0" w:firstRow="1" w:lastRow="0" w:firstColumn="1" w:lastColumn="0" w:noHBand="0" w:noVBand="1"/>
      </w:tblPr>
      <w:tblGrid>
        <w:gridCol w:w="6264"/>
        <w:gridCol w:w="3091"/>
      </w:tblGrid>
      <w:tr w:rsidR="00C87CFB" w:rsidRPr="00C87CFB" w:rsidTr="007C1DD8">
        <w:tc>
          <w:tcPr>
            <w:tcW w:w="757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Дата заполнения: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bl>
    <w:p w:rsidR="00C87CFB" w:rsidRPr="00C87CFB" w:rsidRDefault="00C87CFB" w:rsidP="00C87CFB">
      <w:pPr>
        <w:pStyle w:val="a6"/>
        <w:jc w:val="both"/>
        <w:rPr>
          <w:rFonts w:ascii="Times New Roman" w:hAnsi="Times New Roman" w:cs="Times New Roman"/>
          <w:vanish/>
          <w:sz w:val="24"/>
          <w:szCs w:val="24"/>
          <w:lang w:eastAsia="ru-RU"/>
        </w:rPr>
      </w:pPr>
    </w:p>
    <w:tbl>
      <w:tblPr>
        <w:tblW w:w="0" w:type="auto"/>
        <w:tblCellMar>
          <w:top w:w="75" w:type="dxa"/>
          <w:left w:w="150" w:type="dxa"/>
          <w:bottom w:w="75" w:type="dxa"/>
          <w:right w:w="150" w:type="dxa"/>
        </w:tblCellMar>
        <w:tblLook w:val="04A0" w:firstRow="1" w:lastRow="0" w:firstColumn="1" w:lastColumn="0" w:noHBand="0" w:noVBand="1"/>
      </w:tblPr>
      <w:tblGrid>
        <w:gridCol w:w="5971"/>
        <w:gridCol w:w="3384"/>
      </w:tblGrid>
      <w:tr w:rsidR="00C87CFB" w:rsidRPr="00C87CFB" w:rsidTr="007C1DD8">
        <w:tc>
          <w:tcPr>
            <w:tcW w:w="757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Декларация охватывает период времени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с .......... по ………………….</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Раздел 1</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Внешние интересы или активы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1.1. В активах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1.2. В другой компании, находящейся в деловых отношениях с организацией (контрагенте, подрядчике, консультанте, клиенте и т.п.)?</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1.4. В деятельности компании-конкуренте или физическом лице-конкуренте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1.5. В компании или организации, выступающей стороной в судебном или арбитражном разбирательстве с организацией?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3.1. В компании, находящейся в деловых отношениях с организацией?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3.2. В компании, которая ищет возможность построить деловые отношения с организации, или ведет с ней переговоры?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3.3. В компании-конкуренте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3.4. В компании, выступающей или предполагающей выступить стороной в судебном или арбитражном разбирательстве с организацией?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Личные интересы и честное ведение бизнеса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5. Участвовали ли Вы в </w:t>
      </w:r>
      <w:proofErr w:type="gramStart"/>
      <w:r w:rsidRPr="00C87CFB">
        <w:rPr>
          <w:rFonts w:ascii="Times New Roman" w:hAnsi="Times New Roman" w:cs="Times New Roman"/>
          <w:sz w:val="24"/>
          <w:szCs w:val="24"/>
          <w:lang w:eastAsia="ru-RU"/>
        </w:rPr>
        <w:t>какой либо</w:t>
      </w:r>
      <w:proofErr w:type="gramEnd"/>
      <w:r w:rsidRPr="00C87CFB">
        <w:rPr>
          <w:rFonts w:ascii="Times New Roman" w:hAnsi="Times New Roman" w:cs="Times New Roman"/>
          <w:sz w:val="24"/>
          <w:szCs w:val="24"/>
          <w:lang w:eastAsia="ru-RU"/>
        </w:rPr>
        <w:t xml:space="preserve">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Взаимоотношения с государственными служащими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Инсайдерская информация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w:t>
      </w:r>
      <w:proofErr w:type="gramStart"/>
      <w:r w:rsidRPr="00C87CFB">
        <w:rPr>
          <w:rFonts w:ascii="Times New Roman" w:hAnsi="Times New Roman" w:cs="Times New Roman"/>
          <w:sz w:val="24"/>
          <w:szCs w:val="24"/>
          <w:lang w:eastAsia="ru-RU"/>
        </w:rPr>
        <w:t>во время</w:t>
      </w:r>
      <w:proofErr w:type="gramEnd"/>
      <w:r w:rsidRPr="00C87CFB">
        <w:rPr>
          <w:rFonts w:ascii="Times New Roman" w:hAnsi="Times New Roman" w:cs="Times New Roman"/>
          <w:sz w:val="24"/>
          <w:szCs w:val="24"/>
          <w:lang w:eastAsia="ru-RU"/>
        </w:rPr>
        <w:t xml:space="preserve"> исполнении своих обязанностей?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Ресурсы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w:t>
      </w:r>
      <w:r w:rsidRPr="00C87CFB">
        <w:rPr>
          <w:rFonts w:ascii="Times New Roman" w:hAnsi="Times New Roman" w:cs="Times New Roman"/>
          <w:sz w:val="24"/>
          <w:szCs w:val="24"/>
          <w:lang w:eastAsia="ru-RU"/>
        </w:rPr>
        <w:lastRenderedPageBreak/>
        <w:t>третьей стороны активов, ресурсов и информации, являющимися собственностью организации?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Равные права работников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14. Работают ли члены Вашей семьи или близкие родственники в организации, в том числе под Вашим прямым руководством?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Подарки и деловое гостеприимство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17. Нарушали ли Вы требования Положения "Подарки и знаки делового гостеприимства"?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Другие вопросы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w:t>
      </w:r>
      <w:proofErr w:type="gramStart"/>
      <w:r w:rsidRPr="00C87CFB">
        <w:rPr>
          <w:rFonts w:ascii="Times New Roman" w:hAnsi="Times New Roman" w:cs="Times New Roman"/>
          <w:sz w:val="24"/>
          <w:szCs w:val="24"/>
          <w:lang w:eastAsia="ru-RU"/>
        </w:rPr>
        <w:t>интересов?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Если</w:t>
      </w:r>
      <w:proofErr w:type="gramEnd"/>
      <w:r w:rsidRPr="00C87CFB">
        <w:rPr>
          <w:rFonts w:ascii="Times New Roman" w:hAnsi="Times New Roman" w:cs="Times New Roman"/>
          <w:sz w:val="24"/>
          <w:szCs w:val="24"/>
          <w:lang w:eastAsia="ru-RU"/>
        </w:rPr>
        <w:t xml:space="preserve">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Раздел 2</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Декларация о доходах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19. Какие доходы получили Вы и члены Вашей семьи по месту основной работы за отчетный период?</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20. Какие доходы получили Вы и члены Вашей семьи не по месту основной работы за отчетный период?</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i/>
          <w:iCs/>
          <w:sz w:val="24"/>
          <w:szCs w:val="24"/>
          <w:lang w:eastAsia="ru-RU"/>
        </w:rPr>
        <w:t>Заявление</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tbl>
      <w:tblPr>
        <w:tblW w:w="0" w:type="auto"/>
        <w:tblCellMar>
          <w:top w:w="75" w:type="dxa"/>
          <w:left w:w="150" w:type="dxa"/>
          <w:bottom w:w="75" w:type="dxa"/>
          <w:right w:w="150" w:type="dxa"/>
        </w:tblCellMar>
        <w:tblLook w:val="04A0" w:firstRow="1" w:lastRow="0" w:firstColumn="1" w:lastColumn="0" w:noHBand="0" w:noVBand="1"/>
      </w:tblPr>
      <w:tblGrid>
        <w:gridCol w:w="1284"/>
        <w:gridCol w:w="3016"/>
        <w:gridCol w:w="1059"/>
        <w:gridCol w:w="3996"/>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1109"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517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Подпись:</w:t>
            </w: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1109"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w:t>
            </w:r>
          </w:p>
        </w:tc>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Раздел 3</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i/>
          <w:iCs/>
          <w:sz w:val="24"/>
          <w:szCs w:val="24"/>
          <w:lang w:eastAsia="ru-RU"/>
        </w:rPr>
        <w:t>Достоверность и полнота изложенной в Декларации информации мною проверена:</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С участием (при необходимости):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Представитель руководителя организации </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Представитель Департамента внутреннего аудита </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Представитель службы безопасности </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Представитель юридической службы </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Представитель кадровой службы </w:t>
      </w:r>
    </w:p>
    <w:tbl>
      <w:tblPr>
        <w:tblW w:w="0" w:type="auto"/>
        <w:tblCellMar>
          <w:top w:w="75" w:type="dxa"/>
          <w:left w:w="150" w:type="dxa"/>
          <w:bottom w:w="75" w:type="dxa"/>
          <w:right w:w="150" w:type="dxa"/>
        </w:tblCellMar>
        <w:tblLook w:val="04A0" w:firstRow="1" w:lastRow="0" w:firstColumn="1" w:lastColumn="0" w:noHBand="0" w:noVBand="1"/>
      </w:tblPr>
      <w:tblGrid>
        <w:gridCol w:w="1078"/>
        <w:gridCol w:w="3100"/>
        <w:gridCol w:w="5177"/>
      </w:tblGrid>
      <w:tr w:rsidR="00C87CFB" w:rsidRPr="00C87CFB" w:rsidTr="007C1DD8">
        <w:tc>
          <w:tcPr>
            <w:tcW w:w="1294"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1294"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881"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(Ф.И.О., подпись)</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Решение непосредственного начальника по декларации</w:t>
      </w:r>
    </w:p>
    <w:tbl>
      <w:tblPr>
        <w:tblW w:w="0" w:type="auto"/>
        <w:tblCellMar>
          <w:top w:w="75" w:type="dxa"/>
          <w:left w:w="150" w:type="dxa"/>
          <w:bottom w:w="75" w:type="dxa"/>
          <w:right w:w="150" w:type="dxa"/>
        </w:tblCellMar>
        <w:tblLook w:val="04A0" w:firstRow="1" w:lastRow="0" w:firstColumn="1" w:lastColumn="0" w:noHBand="0" w:noVBand="1"/>
      </w:tblPr>
      <w:tblGrid>
        <w:gridCol w:w="6627"/>
        <w:gridCol w:w="2728"/>
      </w:tblGrid>
      <w:tr w:rsidR="00C87CFB" w:rsidRPr="00C87CFB" w:rsidTr="007C1DD8">
        <w:tc>
          <w:tcPr>
            <w:tcW w:w="7946"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3511"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Конфликт интересов не был обнаружен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ограничил работнику доступ к информации организации, которая может иметь отношение к его личным частным интересам </w:t>
            </w:r>
            <w:proofErr w:type="gramStart"/>
            <w:r w:rsidRPr="00C87CFB">
              <w:rPr>
                <w:rFonts w:ascii="Times New Roman" w:hAnsi="Times New Roman" w:cs="Times New Roman"/>
                <w:sz w:val="24"/>
                <w:szCs w:val="24"/>
                <w:lang w:eastAsia="ru-RU"/>
              </w:rPr>
              <w:t>работника</w:t>
            </w:r>
            <w:r w:rsidRPr="00C87CFB">
              <w:rPr>
                <w:rFonts w:ascii="Times New Roman" w:hAnsi="Times New Roman" w:cs="Times New Roman"/>
                <w:sz w:val="24"/>
                <w:szCs w:val="24"/>
                <w:lang w:eastAsia="ru-RU"/>
              </w:rPr>
              <w:br/>
              <w:t>[</w:t>
            </w:r>
            <w:proofErr w:type="gramEnd"/>
            <w:r w:rsidRPr="00C87CFB">
              <w:rPr>
                <w:rFonts w:ascii="Times New Roman" w:hAnsi="Times New Roman" w:cs="Times New Roman"/>
                <w:sz w:val="24"/>
                <w:szCs w:val="24"/>
                <w:lang w:eastAsia="ru-RU"/>
              </w:rPr>
              <w:t>указать какой информации]</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r w:rsidRPr="00C87CFB">
              <w:rPr>
                <w:rFonts w:ascii="Times New Roman" w:hAnsi="Times New Roman" w:cs="Times New Roman"/>
                <w:sz w:val="24"/>
                <w:szCs w:val="24"/>
                <w:lang w:eastAsia="ru-RU"/>
              </w:rPr>
              <w:br/>
              <w:t>[указать, от каких вопросов]</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пересмотрел круг обязанностей и трудовых функций работника </w:t>
            </w:r>
            <w:r w:rsidRPr="00C87CFB">
              <w:rPr>
                <w:rFonts w:ascii="Times New Roman" w:hAnsi="Times New Roman" w:cs="Times New Roman"/>
                <w:sz w:val="24"/>
                <w:szCs w:val="24"/>
                <w:lang w:eastAsia="ru-RU"/>
              </w:rPr>
              <w:br/>
              <w:t>[указать каких обязанностей]</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w:t>
            </w:r>
            <w:proofErr w:type="gramStart"/>
            <w:r w:rsidRPr="00C87CFB">
              <w:rPr>
                <w:rFonts w:ascii="Times New Roman" w:hAnsi="Times New Roman" w:cs="Times New Roman"/>
                <w:sz w:val="24"/>
                <w:szCs w:val="24"/>
                <w:lang w:eastAsia="ru-RU"/>
              </w:rPr>
              <w:t>личными  интересами</w:t>
            </w:r>
            <w:proofErr w:type="gramEnd"/>
            <w:r w:rsidRPr="00C87CFB">
              <w:rPr>
                <w:rFonts w:ascii="Times New Roman" w:hAnsi="Times New Roman" w:cs="Times New Roman"/>
                <w:sz w:val="24"/>
                <w:szCs w:val="24"/>
                <w:lang w:eastAsia="ru-RU"/>
              </w:rPr>
              <w:t xml:space="preserve">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перевел работника на должность, предусматривающую выполнение служебных обязанностей, не связанных с конфликтом интересов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Приложение 6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Приложение 6. Антикоррупционная хартия российского бизнеса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C87CFB">
        <w:rPr>
          <w:rFonts w:ascii="Times New Roman" w:hAnsi="Times New Roman" w:cs="Times New Roman"/>
          <w:sz w:val="24"/>
          <w:szCs w:val="24"/>
          <w:lang w:eastAsia="ru-RU"/>
        </w:rPr>
        <w:t>международно</w:t>
      </w:r>
      <w:proofErr w:type="spellEnd"/>
      <w:r w:rsidRPr="00C87CFB">
        <w:rPr>
          <w:rFonts w:ascii="Times New Roman" w:hAnsi="Times New Roman" w:cs="Times New Roman"/>
          <w:sz w:val="24"/>
          <w:szCs w:val="24"/>
          <w:lang w:eastAsia="ru-RU"/>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Мы едины в понимании того, что коррупция,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лишает общество необходимых ресурсов развития, выводя из легального оборота значительную часть национального богатства;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создает условия для распространения других форм преступности, включая отмывание денежных средств, добытых преступным путем;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1. Управление в компаниях на основе антикоррупционных программ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2. Мониторинг и оценка реализации антикоррупционных программ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3. Эффективный финансовый контроль</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создания неофициальной (двойной) отчетности;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проведения неучтенных или неправильно учтенных операций;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ведения учета несуществующих расходов;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отражения обязательств, объект которых неправильно идентифицирован;</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намеренного уничтожения бухгалтерской и иной документации ранее сроков, предусмотренных законодательством.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4. Обучение кадров и контроль за персоналом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Результаты реализации антикоррупционных программ учитываются в кадровой политике компании.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5. Коллективные усилия и публичность антикоррупционных мер</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6. Отказ от незаконного получения преимуществ</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Компании осуществляют ответственную политику по реализации своих интересов с целью укрепления позиций на рынке.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lastRenderedPageBreak/>
        <w:t>7. Взаимоотношения с партнёрами и контрагентами с учетом принципов антикоррупционной политики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борьбе с коррупцией и недопущения неправомерного вмешательства в деятельность органов государственной власти.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Важными элементами сотрудничества, в частности, являются: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публичное продвижение и защита принципа выгодности и успешности бизнеса, действующего в рамках правового поля;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активное освещение деятельности компаний и предпринимателей, использующих антикоррупционные практики;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всемерное содействие и распространение позитивного опыта противостояния предпринимателей попыткам коррупционного давления.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8. Содействие осуществлению правосудия и соблюдению законности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lastRenderedPageBreak/>
        <w:b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приобретению, владению или использованию имущества, если известно, что такое имущество представляет собой доходы от преступлений;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9. Противодействие подкупу иностранных публичных должностных лиц и должностных лиц публичных международных организаций. </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b/>
          <w:bCs/>
          <w:sz w:val="24"/>
          <w:szCs w:val="24"/>
          <w:lang w:eastAsia="ru-RU"/>
        </w:rPr>
        <w:t xml:space="preserve">Заключительные положения.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C87CFB">
        <w:rPr>
          <w:rFonts w:ascii="Times New Roman" w:hAnsi="Times New Roman" w:cs="Times New Roman"/>
          <w:sz w:val="24"/>
          <w:szCs w:val="24"/>
          <w:lang w:eastAsia="ru-RU"/>
        </w:rPr>
        <w:t>репутационного</w:t>
      </w:r>
      <w:proofErr w:type="spellEnd"/>
      <w:r w:rsidRPr="00C87CFB">
        <w:rPr>
          <w:rFonts w:ascii="Times New Roman" w:hAnsi="Times New Roman" w:cs="Times New Roman"/>
          <w:sz w:val="24"/>
          <w:szCs w:val="24"/>
          <w:lang w:eastAsia="ru-RU"/>
        </w:rPr>
        <w:t xml:space="preserve"> стимулирования, в том числе в рамках ведения нефинансовой социальной отчетности компаний.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tbl>
      <w:tblPr>
        <w:tblW w:w="0" w:type="auto"/>
        <w:tblCellMar>
          <w:top w:w="75" w:type="dxa"/>
          <w:left w:w="150" w:type="dxa"/>
          <w:bottom w:w="75" w:type="dxa"/>
          <w:right w:w="150" w:type="dxa"/>
        </w:tblCellMar>
        <w:tblLook w:val="04A0" w:firstRow="1" w:lastRow="0" w:firstColumn="1" w:lastColumn="0" w:noHBand="0" w:noVBand="1"/>
      </w:tblPr>
      <w:tblGrid>
        <w:gridCol w:w="1870"/>
        <w:gridCol w:w="2201"/>
        <w:gridCol w:w="2782"/>
        <w:gridCol w:w="2502"/>
      </w:tblGrid>
      <w:tr w:rsidR="00C87CFB" w:rsidRPr="00C87CFB" w:rsidTr="007C1DD8">
        <w:tc>
          <w:tcPr>
            <w:tcW w:w="2772"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295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2772"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c>
          <w:tcPr>
            <w:tcW w:w="2957" w:type="dxa"/>
            <w:vAlign w:val="center"/>
            <w:hideMark/>
          </w:tcPr>
          <w:p w:rsidR="00C87CFB" w:rsidRPr="00C87CFB" w:rsidRDefault="00C87CFB" w:rsidP="00C87CFB">
            <w:pPr>
              <w:pStyle w:val="a6"/>
              <w:jc w:val="both"/>
              <w:rPr>
                <w:rFonts w:ascii="Times New Roman" w:hAnsi="Times New Roman" w:cs="Times New Roman"/>
                <w:sz w:val="24"/>
                <w:szCs w:val="24"/>
                <w:lang w:eastAsia="ru-RU"/>
              </w:rPr>
            </w:pPr>
          </w:p>
        </w:tc>
      </w:tr>
      <w:tr w:rsidR="00C87CFB" w:rsidRPr="00C87CFB" w:rsidTr="007C1DD8">
        <w:tc>
          <w:tcPr>
            <w:tcW w:w="2772"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От Торгово-</w:t>
            </w:r>
            <w:r w:rsidRPr="00C87CFB">
              <w:rPr>
                <w:rFonts w:ascii="Times New Roman" w:hAnsi="Times New Roman" w:cs="Times New Roman"/>
                <w:sz w:val="24"/>
                <w:szCs w:val="24"/>
                <w:lang w:eastAsia="ru-RU"/>
              </w:rPr>
              <w:br/>
              <w:t xml:space="preserve">промышленной палаты Российской Федерации </w:t>
            </w:r>
          </w:p>
        </w:tc>
        <w:tc>
          <w:tcPr>
            <w:tcW w:w="295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От Российского союза промышленников и предпринимателей </w:t>
            </w:r>
          </w:p>
        </w:tc>
        <w:tc>
          <w:tcPr>
            <w:tcW w:w="2772"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От Общероссийской Общественной организации     "Деловая Россия"</w:t>
            </w:r>
          </w:p>
        </w:tc>
        <w:tc>
          <w:tcPr>
            <w:tcW w:w="295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От Общероссийской общественной организации малого и среднего предпринимательства</w:t>
            </w:r>
            <w:r w:rsidRPr="00C87CFB">
              <w:rPr>
                <w:rFonts w:ascii="Times New Roman" w:hAnsi="Times New Roman" w:cs="Times New Roman"/>
                <w:sz w:val="24"/>
                <w:szCs w:val="24"/>
                <w:lang w:eastAsia="ru-RU"/>
              </w:rPr>
              <w:br/>
              <w:t>"ОПОРА РОССИИ"</w:t>
            </w:r>
          </w:p>
        </w:tc>
      </w:tr>
      <w:tr w:rsidR="00C87CFB" w:rsidRPr="00C87CFB" w:rsidTr="007C1DD8">
        <w:tc>
          <w:tcPr>
            <w:tcW w:w="2772"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roofErr w:type="spellStart"/>
            <w:r w:rsidRPr="00C87CFB">
              <w:rPr>
                <w:rFonts w:ascii="Times New Roman" w:hAnsi="Times New Roman" w:cs="Times New Roman"/>
                <w:sz w:val="24"/>
                <w:szCs w:val="24"/>
                <w:lang w:eastAsia="ru-RU"/>
              </w:rPr>
              <w:t>С.Н.Катырин</w:t>
            </w:r>
            <w:proofErr w:type="spellEnd"/>
            <w:r w:rsidRPr="00C87CFB">
              <w:rPr>
                <w:rFonts w:ascii="Times New Roman" w:hAnsi="Times New Roman" w:cs="Times New Roman"/>
                <w:sz w:val="24"/>
                <w:szCs w:val="24"/>
                <w:lang w:eastAsia="ru-RU"/>
              </w:rPr>
              <w:t xml:space="preserve"> </w:t>
            </w:r>
          </w:p>
        </w:tc>
        <w:tc>
          <w:tcPr>
            <w:tcW w:w="295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roofErr w:type="spellStart"/>
            <w:r w:rsidRPr="00C87CFB">
              <w:rPr>
                <w:rFonts w:ascii="Times New Roman" w:hAnsi="Times New Roman" w:cs="Times New Roman"/>
                <w:sz w:val="24"/>
                <w:szCs w:val="24"/>
                <w:lang w:eastAsia="ru-RU"/>
              </w:rPr>
              <w:t>А.Н.Шохин</w:t>
            </w:r>
            <w:proofErr w:type="spellEnd"/>
            <w:r w:rsidRPr="00C87CFB">
              <w:rPr>
                <w:rFonts w:ascii="Times New Roman" w:hAnsi="Times New Roman" w:cs="Times New Roman"/>
                <w:sz w:val="24"/>
                <w:szCs w:val="24"/>
                <w:lang w:eastAsia="ru-RU"/>
              </w:rPr>
              <w:t xml:space="preserve"> </w:t>
            </w:r>
          </w:p>
        </w:tc>
        <w:tc>
          <w:tcPr>
            <w:tcW w:w="2772"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roofErr w:type="spellStart"/>
            <w:r w:rsidRPr="00C87CFB">
              <w:rPr>
                <w:rFonts w:ascii="Times New Roman" w:hAnsi="Times New Roman" w:cs="Times New Roman"/>
                <w:sz w:val="24"/>
                <w:szCs w:val="24"/>
                <w:lang w:eastAsia="ru-RU"/>
              </w:rPr>
              <w:t>А.С.Галушка</w:t>
            </w:r>
            <w:proofErr w:type="spellEnd"/>
            <w:r w:rsidRPr="00C87CFB">
              <w:rPr>
                <w:rFonts w:ascii="Times New Roman" w:hAnsi="Times New Roman" w:cs="Times New Roman"/>
                <w:sz w:val="24"/>
                <w:szCs w:val="24"/>
                <w:lang w:eastAsia="ru-RU"/>
              </w:rPr>
              <w:t xml:space="preserve"> </w:t>
            </w:r>
          </w:p>
        </w:tc>
        <w:tc>
          <w:tcPr>
            <w:tcW w:w="2957" w:type="dxa"/>
            <w:tcBorders>
              <w:top w:val="nil"/>
              <w:left w:val="nil"/>
              <w:bottom w:val="nil"/>
              <w:right w:val="nil"/>
            </w:tcBorders>
            <w:tcMar>
              <w:top w:w="75" w:type="dxa"/>
              <w:left w:w="149" w:type="dxa"/>
              <w:bottom w:w="75" w:type="dxa"/>
              <w:right w:w="149" w:type="dxa"/>
            </w:tcMar>
            <w:vAlign w:val="center"/>
            <w:hideMark/>
          </w:tcPr>
          <w:p w:rsidR="00C87CFB" w:rsidRPr="00C87CFB" w:rsidRDefault="00C87CFB" w:rsidP="00C87CFB">
            <w:pPr>
              <w:pStyle w:val="a6"/>
              <w:jc w:val="both"/>
              <w:rPr>
                <w:rFonts w:ascii="Times New Roman" w:hAnsi="Times New Roman" w:cs="Times New Roman"/>
                <w:sz w:val="24"/>
                <w:szCs w:val="24"/>
                <w:lang w:eastAsia="ru-RU"/>
              </w:rPr>
            </w:pPr>
            <w:proofErr w:type="spellStart"/>
            <w:r w:rsidRPr="00C87CFB">
              <w:rPr>
                <w:rFonts w:ascii="Times New Roman" w:hAnsi="Times New Roman" w:cs="Times New Roman"/>
                <w:sz w:val="24"/>
                <w:szCs w:val="24"/>
                <w:lang w:eastAsia="ru-RU"/>
              </w:rPr>
              <w:t>С.Р.Борисов</w:t>
            </w:r>
            <w:proofErr w:type="spellEnd"/>
            <w:r w:rsidRPr="00C87CFB">
              <w:rPr>
                <w:rFonts w:ascii="Times New Roman" w:hAnsi="Times New Roman" w:cs="Times New Roman"/>
                <w:sz w:val="24"/>
                <w:szCs w:val="24"/>
                <w:lang w:eastAsia="ru-RU"/>
              </w:rPr>
              <w:t xml:space="preserve"> </w:t>
            </w:r>
          </w:p>
        </w:tc>
      </w:tr>
    </w:tbl>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Положение об условиях и порядке реализации положений Антикоррупционной хартии российского бизнеса (Дорожная карта Хартии)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В целях успешной реализации </w:t>
      </w:r>
      <w:hyperlink r:id="rId267" w:anchor="/document/99/499057913/XA00M7M2MH/" w:tgtFrame="_self" w:history="1">
        <w:r w:rsidRPr="00C87CFB">
          <w:rPr>
            <w:rFonts w:ascii="Times New Roman" w:hAnsi="Times New Roman" w:cs="Times New Roman"/>
            <w:color w:val="0000FF"/>
            <w:sz w:val="24"/>
            <w:szCs w:val="24"/>
            <w:u w:val="single"/>
            <w:lang w:eastAsia="ru-RU"/>
          </w:rPr>
          <w:t>Антикоррупционной хартии российского бизнеса</w:t>
        </w:r>
      </w:hyperlink>
      <w:r w:rsidRPr="00C87CFB">
        <w:rPr>
          <w:rFonts w:ascii="Times New Roman" w:hAnsi="Times New Roman" w:cs="Times New Roman"/>
          <w:sz w:val="24"/>
          <w:szCs w:val="24"/>
          <w:lang w:eastAsia="ru-RU"/>
        </w:rPr>
        <w:t xml:space="preserve">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hyperlink r:id="rId268" w:anchor="/document/99/499057913/XA00M7M2MH/" w:tgtFrame="_self" w:history="1">
        <w:r w:rsidRPr="00C87CFB">
          <w:rPr>
            <w:rFonts w:ascii="Times New Roman" w:hAnsi="Times New Roman" w:cs="Times New Roman"/>
            <w:color w:val="0000FF"/>
            <w:sz w:val="24"/>
            <w:szCs w:val="24"/>
            <w:u w:val="single"/>
            <w:lang w:eastAsia="ru-RU"/>
          </w:rPr>
          <w:t>Антикоррупционной хартии</w:t>
        </w:r>
      </w:hyperlink>
      <w:r w:rsidRPr="00C87CFB">
        <w:rPr>
          <w:rFonts w:ascii="Times New Roman" w:hAnsi="Times New Roman" w:cs="Times New Roman"/>
          <w:sz w:val="24"/>
          <w:szCs w:val="24"/>
          <w:lang w:eastAsia="ru-RU"/>
        </w:rPr>
        <w:t xml:space="preserve"> и реализации ее положений, в качестве неотъемлемого приложения к </w:t>
      </w:r>
      <w:hyperlink r:id="rId269"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w:t>
      </w:r>
      <w:hyperlink r:id="rId270"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с момента ее подписания.</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r>
      <w:hyperlink r:id="rId271" w:anchor="/document/99/499057913/XA00M7M2MH/" w:tgtFrame="_self" w:history="1">
        <w:r w:rsidRPr="00C87CFB">
          <w:rPr>
            <w:rFonts w:ascii="Times New Roman" w:hAnsi="Times New Roman" w:cs="Times New Roman"/>
            <w:color w:val="0000FF"/>
            <w:sz w:val="24"/>
            <w:szCs w:val="24"/>
            <w:u w:val="single"/>
            <w:lang w:eastAsia="ru-RU"/>
          </w:rPr>
          <w:t>Хартия</w:t>
        </w:r>
      </w:hyperlink>
      <w:r w:rsidRPr="00C87CFB">
        <w:rPr>
          <w:rFonts w:ascii="Times New Roman" w:hAnsi="Times New Roman" w:cs="Times New Roman"/>
          <w:sz w:val="24"/>
          <w:szCs w:val="24"/>
          <w:lang w:eastAsia="ru-RU"/>
        </w:rPr>
        <w:t xml:space="preserve">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Индивидуальные предприниматели, присоединяясь к </w:t>
      </w:r>
      <w:hyperlink r:id="rId272"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применяют только те положения, которые могут быть отнесены к их деятельности.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 случае присоединения к </w:t>
      </w:r>
      <w:hyperlink r:id="rId273"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предпринимательского объединения, оно принимает все меры к реализации положений </w:t>
      </w:r>
      <w:hyperlink r:id="rId274"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своими членами.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Решения о присоединении к настоящей </w:t>
      </w:r>
      <w:hyperlink r:id="rId275"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w:t>
      </w:r>
      <w:hyperlink r:id="rId276"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с целью их учета.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Ведение сводного Реестра участников </w:t>
      </w:r>
      <w:hyperlink r:id="rId277"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осуществляет РСПП на основе информации о новых участниках, предоставляемой ежеквартально другими организациями-инициаторами принятия </w:t>
      </w:r>
      <w:hyperlink r:id="rId278"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2. В целях создания организационных, методических и информационных условий для успешного внедрения положений </w:t>
      </w:r>
      <w:hyperlink r:id="rId279"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в практику предпринимательской деятельности организации-инициаторы принятия </w:t>
      </w:r>
      <w:hyperlink r:id="rId280"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формируют Объединенный комитет (далее - Комитет), делегируя в него по два представителя от каждой организации.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По инициативе организации - инициатора принятия </w:t>
      </w:r>
      <w:hyperlink r:id="rId281"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по решению Комитета в его состав могут быть включены иные лица.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Комитет принимает все решения по вопросам своего ведения на основе консенсуса.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3. Каждая организация - инициатор принятия </w:t>
      </w:r>
      <w:hyperlink r:id="rId282"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w:t>
      </w:r>
      <w:hyperlink r:id="rId283"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Члены Комитета, не являющиеся представителями организаций-инициаторов принятия </w:t>
      </w:r>
      <w:hyperlink r:id="rId284"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не вправе исполнять функции сопредседателя Комитета.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Организация, ведущая сводный реестр участников </w:t>
      </w:r>
      <w:hyperlink r:id="rId285"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обеспечивает организацию проведения заседаний Комитета.</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4. Комитет: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вырабатывает рекомендации в целях обеспечения организационных и методологических основ реализации </w:t>
      </w:r>
      <w:hyperlink r:id="rId286"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C87CFB">
        <w:rPr>
          <w:rFonts w:ascii="Times New Roman" w:hAnsi="Times New Roman" w:cs="Times New Roman"/>
          <w:sz w:val="24"/>
          <w:szCs w:val="24"/>
          <w:lang w:eastAsia="ru-RU"/>
        </w:rPr>
        <w:t>репутационного</w:t>
      </w:r>
      <w:proofErr w:type="spellEnd"/>
      <w:r w:rsidRPr="00C87CFB">
        <w:rPr>
          <w:rFonts w:ascii="Times New Roman" w:hAnsi="Times New Roman" w:cs="Times New Roman"/>
          <w:sz w:val="24"/>
          <w:szCs w:val="24"/>
          <w:lang w:eastAsia="ru-RU"/>
        </w:rPr>
        <w:t xml:space="preserve"> стимулирования и поощрения, а также правила распространения информации о реализации </w:t>
      </w:r>
      <w:hyperlink r:id="rId287"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рассматривает и обобщает информацию о ходе внедрения </w:t>
      </w:r>
      <w:hyperlink r:id="rId288"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готовит предложения по дополнению </w:t>
      </w:r>
      <w:hyperlink r:id="rId289"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определяет порядок и условия выдачи компаниям-участникам </w:t>
      </w:r>
      <w:hyperlink r:id="rId290"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свидетельств об общественном подтверждении результатов внедрения ими положений </w:t>
      </w:r>
      <w:hyperlink r:id="rId291"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утверждает единую форму свидетельства;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принимает Положение о ведении сводного Реестра участников </w:t>
      </w:r>
      <w:hyperlink r:id="rId292"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и осуществляет контроль за его ведением;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по представлению организаций-инициаторов принятия </w:t>
      </w:r>
      <w:hyperlink r:id="rId293"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принимает решения о выдаче свидетельств об общественном подтверждении;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по представлению организаций-инициаторов принятия </w:t>
      </w:r>
      <w:hyperlink r:id="rId294"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принимает решение об аккредитации при Комитете экспертных центров по общественному подтверждению выполнения принципов </w:t>
      </w:r>
      <w:hyperlink r:id="rId295"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компаниями и организациями (указанные центры могут создаваться при организациях-инициаторах принятия </w:t>
      </w:r>
      <w:hyperlink r:id="rId296"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 по представлению организаций-инициаторов принятия </w:t>
      </w:r>
      <w:hyperlink r:id="rId297"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или на основании решений органов по разрешению споров, вытекающих из положений </w:t>
      </w:r>
      <w:hyperlink r:id="rId298"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принимает решение о приостановлении членства участников </w:t>
      </w:r>
      <w:hyperlink r:id="rId299"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в Реестре сроком на один год, а также об исключении из указанного Реестра компаний и организаций - участников </w:t>
      </w:r>
      <w:hyperlink r:id="rId300"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нарушающих ее положения.</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5. Рассмотрение споров, связанных с нарушением положений настоящей </w:t>
      </w:r>
      <w:hyperlink r:id="rId301"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осуществляют:</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Объединенная комиссия по корпоративной этике при РСПП;</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Центр общественных процедур "Бизнес против коррупции";</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Объединенная служба медиации (посредничества) при РСПП;</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 Коллегия посредников при ТПП РФ, </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а также иные органы, определяемые решением Комитета.</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 xml:space="preserve">При необходимости действующие регламенты указанных выше органов могут быть дополнены положениями, способствующими реализации </w:t>
      </w:r>
      <w:hyperlink r:id="rId302"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включая дополнительные основания и меры ответственности.</w:t>
      </w:r>
    </w:p>
    <w:p w:rsidR="00C87CFB" w:rsidRPr="00C87CFB" w:rsidRDefault="00C87CFB" w:rsidP="00C87CFB">
      <w:pPr>
        <w:pStyle w:val="a6"/>
        <w:jc w:val="both"/>
        <w:rPr>
          <w:rFonts w:ascii="Times New Roman" w:hAnsi="Times New Roman" w:cs="Times New Roman"/>
          <w:sz w:val="24"/>
          <w:szCs w:val="24"/>
          <w:lang w:eastAsia="ru-RU"/>
        </w:rPr>
      </w:pPr>
      <w:r w:rsidRPr="00C87CFB">
        <w:rPr>
          <w:rFonts w:ascii="Times New Roman" w:hAnsi="Times New Roman" w:cs="Times New Roman"/>
          <w:sz w:val="24"/>
          <w:szCs w:val="24"/>
          <w:lang w:eastAsia="ru-RU"/>
        </w:rPr>
        <w:t xml:space="preserve">6. На основе общей методики, утвержденной Комитетом, каждая из организаций-инициаторов принятия </w:t>
      </w:r>
      <w:hyperlink r:id="rId303"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может организовать общественное подтверждение внедрения компаниями-участниками </w:t>
      </w:r>
      <w:hyperlink r:id="rId304" w:anchor="/document/99/499057913/XA00M7M2MH/" w:tgtFrame="_self" w:history="1">
        <w:r w:rsidRPr="00C87CFB">
          <w:rPr>
            <w:rFonts w:ascii="Times New Roman" w:hAnsi="Times New Roman" w:cs="Times New Roman"/>
            <w:color w:val="0000FF"/>
            <w:sz w:val="24"/>
            <w:szCs w:val="24"/>
            <w:u w:val="single"/>
            <w:lang w:eastAsia="ru-RU"/>
          </w:rPr>
          <w:t>Хартии</w:t>
        </w:r>
      </w:hyperlink>
      <w:r w:rsidRPr="00C87CFB">
        <w:rPr>
          <w:rFonts w:ascii="Times New Roman" w:hAnsi="Times New Roman" w:cs="Times New Roman"/>
          <w:sz w:val="24"/>
          <w:szCs w:val="24"/>
          <w:lang w:eastAsia="ru-RU"/>
        </w:rPr>
        <w:t xml:space="preserve"> ее положений, привлекая для этих целей организации, аккредитованные Комитетом.</w:t>
      </w:r>
      <w:r w:rsidRPr="00C87CFB">
        <w:rPr>
          <w:rFonts w:ascii="Times New Roman" w:hAnsi="Times New Roman" w:cs="Times New Roman"/>
          <w:sz w:val="24"/>
          <w:szCs w:val="24"/>
          <w:lang w:eastAsia="ru-RU"/>
        </w:rPr>
        <w:br/>
      </w:r>
      <w:r w:rsidRPr="00C87CFB">
        <w:rPr>
          <w:rFonts w:ascii="Times New Roman" w:hAnsi="Times New Roman" w:cs="Times New Roman"/>
          <w:sz w:val="24"/>
          <w:szCs w:val="24"/>
          <w:lang w:eastAsia="ru-RU"/>
        </w:rPr>
        <w:b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87CFB" w:rsidRPr="00C87CFB" w:rsidRDefault="00C87CFB" w:rsidP="00C87CFB">
      <w:pPr>
        <w:spacing w:after="223" w:line="240" w:lineRule="auto"/>
        <w:jc w:val="both"/>
        <w:rPr>
          <w:rFonts w:ascii="Arial" w:eastAsia="Times New Roman" w:hAnsi="Arial" w:cs="Arial"/>
          <w:sz w:val="20"/>
          <w:szCs w:val="20"/>
          <w:lang w:eastAsia="ru-RU"/>
        </w:rPr>
      </w:pPr>
      <w:r w:rsidRPr="00C87CFB">
        <w:rPr>
          <w:rFonts w:ascii="PT Serif" w:eastAsia="Times New Roman" w:hAnsi="PT Serif" w:cs="Times New Roman"/>
          <w:sz w:val="24"/>
          <w:szCs w:val="24"/>
          <w:lang w:eastAsia="ru-RU"/>
        </w:rPr>
        <w:br/>
      </w:r>
      <w:r w:rsidRPr="00C87CFB">
        <w:rPr>
          <w:rFonts w:ascii="PT Serif" w:eastAsia="Times New Roman" w:hAnsi="PT Serif" w:cs="Times New Roman"/>
          <w:sz w:val="24"/>
          <w:szCs w:val="24"/>
          <w:lang w:eastAsia="ru-RU"/>
        </w:rPr>
        <w:br/>
      </w:r>
      <w:r w:rsidRPr="00C87CFB">
        <w:rPr>
          <w:rFonts w:ascii="PT Serif" w:eastAsia="Times New Roman" w:hAnsi="PT Serif" w:cs="Times New Roman"/>
          <w:sz w:val="24"/>
          <w:szCs w:val="24"/>
          <w:lang w:eastAsia="ru-RU"/>
        </w:rPr>
        <w:br/>
      </w:r>
    </w:p>
    <w:p w:rsidR="00C9241F" w:rsidRDefault="00C9241F"/>
    <w:sectPr w:rsidR="00C9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FB"/>
    <w:rsid w:val="00BF4C68"/>
    <w:rsid w:val="00C87CFB"/>
    <w:rsid w:val="00C9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A0866-035A-4C3A-92D7-764EA81C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C87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C87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1"/>
    <w:link w:val="10"/>
    <w:uiPriority w:val="9"/>
    <w:qFormat/>
    <w:rsid w:val="00C87CFB"/>
    <w:pPr>
      <w:spacing w:before="100" w:beforeAutospacing="1" w:after="100" w:afterAutospacing="1" w:line="240" w:lineRule="auto"/>
      <w:outlineLvl w:val="0"/>
    </w:pPr>
    <w:rPr>
      <w:rFonts w:ascii="Calibri Light" w:eastAsia="Times New Roman" w:hAnsi="Calibri Light" w:cs="Times New Roman"/>
      <w:color w:val="2E74B5"/>
      <w:sz w:val="32"/>
      <w:szCs w:val="32"/>
    </w:rPr>
  </w:style>
  <w:style w:type="paragraph" w:customStyle="1" w:styleId="210">
    <w:name w:val="Заголовок 21"/>
    <w:basedOn w:val="a"/>
    <w:next w:val="2"/>
    <w:link w:val="20"/>
    <w:uiPriority w:val="9"/>
    <w:qFormat/>
    <w:rsid w:val="00C87CFB"/>
    <w:pPr>
      <w:spacing w:before="100" w:beforeAutospacing="1" w:after="100" w:afterAutospacing="1" w:line="240" w:lineRule="auto"/>
      <w:outlineLvl w:val="1"/>
    </w:pPr>
    <w:rPr>
      <w:rFonts w:ascii="Calibri Light" w:eastAsia="Times New Roman" w:hAnsi="Calibri Light" w:cs="Times New Roman"/>
      <w:color w:val="2E74B5"/>
      <w:sz w:val="26"/>
      <w:szCs w:val="26"/>
    </w:rPr>
  </w:style>
  <w:style w:type="numbering" w:customStyle="1" w:styleId="12">
    <w:name w:val="Нет списка1"/>
    <w:next w:val="a2"/>
    <w:uiPriority w:val="99"/>
    <w:semiHidden/>
    <w:unhideWhenUsed/>
    <w:rsid w:val="00C87CFB"/>
  </w:style>
  <w:style w:type="character" w:customStyle="1" w:styleId="10">
    <w:name w:val="Заголовок 1 Знак"/>
    <w:basedOn w:val="a0"/>
    <w:link w:val="110"/>
    <w:uiPriority w:val="9"/>
    <w:rsid w:val="00C87CFB"/>
    <w:rPr>
      <w:rFonts w:ascii="Calibri Light" w:eastAsia="Times New Roman" w:hAnsi="Calibri Light" w:cs="Times New Roman"/>
      <w:color w:val="2E74B5"/>
      <w:sz w:val="32"/>
      <w:szCs w:val="32"/>
    </w:rPr>
  </w:style>
  <w:style w:type="paragraph" w:customStyle="1" w:styleId="HTML1">
    <w:name w:val="Стандартный HTML1"/>
    <w:basedOn w:val="a"/>
    <w:next w:val="HTML"/>
    <w:link w:val="HTML0"/>
    <w:uiPriority w:val="99"/>
    <w:semiHidden/>
    <w:unhideWhenUsed/>
    <w:rsid w:val="00C8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rPr>
  </w:style>
  <w:style w:type="character" w:customStyle="1" w:styleId="HTML0">
    <w:name w:val="Стандартный HTML Знак"/>
    <w:basedOn w:val="a0"/>
    <w:link w:val="HTML1"/>
    <w:uiPriority w:val="99"/>
    <w:semiHidden/>
    <w:rsid w:val="00C87CFB"/>
    <w:rPr>
      <w:rFonts w:ascii="Consolas" w:eastAsia="Times New Roman" w:hAnsi="Consolas"/>
    </w:rPr>
  </w:style>
  <w:style w:type="paragraph" w:customStyle="1" w:styleId="contentblock">
    <w:name w:val="content_block"/>
    <w:basedOn w:val="a"/>
    <w:rsid w:val="00C87CFB"/>
    <w:pPr>
      <w:spacing w:after="223" w:line="240" w:lineRule="auto"/>
      <w:ind w:right="357"/>
      <w:jc w:val="both"/>
    </w:pPr>
    <w:rPr>
      <w:rFonts w:ascii="PT Serif" w:eastAsia="Times New Roman" w:hAnsi="PT Serif" w:cs="Times New Roman"/>
      <w:sz w:val="24"/>
      <w:szCs w:val="24"/>
      <w:lang w:eastAsia="ru-RU"/>
    </w:rPr>
  </w:style>
  <w:style w:type="paragraph" w:customStyle="1" w:styleId="references">
    <w:name w:val="references"/>
    <w:basedOn w:val="a"/>
    <w:rsid w:val="00C87CFB"/>
    <w:pPr>
      <w:spacing w:after="223" w:line="240" w:lineRule="auto"/>
      <w:jc w:val="both"/>
    </w:pPr>
    <w:rPr>
      <w:rFonts w:ascii="Times New Roman" w:eastAsia="Times New Roman" w:hAnsi="Times New Roman" w:cs="Times New Roman"/>
      <w:vanish/>
      <w:sz w:val="24"/>
      <w:szCs w:val="24"/>
      <w:lang w:eastAsia="ru-RU"/>
    </w:rPr>
  </w:style>
  <w:style w:type="paragraph" w:customStyle="1" w:styleId="13">
    <w:name w:val="Нижний колонтитул1"/>
    <w:basedOn w:val="a"/>
    <w:rsid w:val="00C87CFB"/>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rsid w:val="00C87CFB"/>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0"/>
    <w:rsid w:val="00C87CFB"/>
    <w:rPr>
      <w:vanish/>
      <w:webHidden w:val="0"/>
      <w:specVanish w:val="0"/>
    </w:rPr>
  </w:style>
  <w:style w:type="paragraph" w:customStyle="1" w:styleId="content1">
    <w:name w:val="content1"/>
    <w:basedOn w:val="a"/>
    <w:rsid w:val="00C87CFB"/>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14">
    <w:name w:val="Обычный (веб)1"/>
    <w:basedOn w:val="a"/>
    <w:next w:val="a3"/>
    <w:uiPriority w:val="99"/>
    <w:semiHidden/>
    <w:unhideWhenUsed/>
    <w:rsid w:val="00C87CFB"/>
    <w:pPr>
      <w:spacing w:after="223" w:line="240" w:lineRule="auto"/>
      <w:jc w:val="both"/>
    </w:pPr>
    <w:rPr>
      <w:rFonts w:ascii="Times New Roman" w:eastAsia="Times New Roman" w:hAnsi="Times New Roman" w:cs="Times New Roman"/>
      <w:sz w:val="24"/>
      <w:szCs w:val="24"/>
      <w:lang w:eastAsia="ru-RU"/>
    </w:rPr>
  </w:style>
  <w:style w:type="paragraph" w:customStyle="1" w:styleId="align-center">
    <w:name w:val="align-center"/>
    <w:basedOn w:val="a"/>
    <w:rsid w:val="00C87CFB"/>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C87CFB"/>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C87CFB"/>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C87CFB"/>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C87CFB"/>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C87CFB"/>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C87CFB"/>
    <w:pPr>
      <w:spacing w:before="1228" w:after="997" w:line="240" w:lineRule="auto"/>
      <w:jc w:val="both"/>
    </w:pPr>
    <w:rPr>
      <w:rFonts w:ascii="PT Serif" w:eastAsia="Times New Roman" w:hAnsi="PT Serif" w:cs="Times New Roman"/>
      <w:caps/>
      <w:spacing w:val="48"/>
      <w:sz w:val="39"/>
      <w:szCs w:val="39"/>
      <w:lang w:eastAsia="ru-RU"/>
    </w:rPr>
  </w:style>
  <w:style w:type="paragraph" w:customStyle="1" w:styleId="docsection">
    <w:name w:val="doc__section"/>
    <w:basedOn w:val="a"/>
    <w:rsid w:val="00C87CFB"/>
    <w:pPr>
      <w:spacing w:before="1140" w:after="797" w:line="240" w:lineRule="auto"/>
      <w:jc w:val="both"/>
    </w:pPr>
    <w:rPr>
      <w:rFonts w:ascii="PT Serif" w:eastAsia="Times New Roman" w:hAnsi="PT Serif" w:cs="Times New Roman"/>
      <w:sz w:val="42"/>
      <w:szCs w:val="42"/>
      <w:lang w:eastAsia="ru-RU"/>
    </w:rPr>
  </w:style>
  <w:style w:type="paragraph" w:customStyle="1" w:styleId="docsection-name">
    <w:name w:val="doc__section-name"/>
    <w:basedOn w:val="a"/>
    <w:rsid w:val="00C87CFB"/>
    <w:pPr>
      <w:spacing w:after="223" w:line="240" w:lineRule="auto"/>
      <w:jc w:val="both"/>
    </w:pPr>
    <w:rPr>
      <w:rFonts w:ascii="PT Serif" w:eastAsia="Times New Roman" w:hAnsi="PT Serif" w:cs="Times New Roman"/>
      <w:i/>
      <w:iCs/>
      <w:sz w:val="24"/>
      <w:szCs w:val="24"/>
      <w:lang w:eastAsia="ru-RU"/>
    </w:rPr>
  </w:style>
  <w:style w:type="paragraph" w:customStyle="1" w:styleId="docsubsection">
    <w:name w:val="doc__subsection"/>
    <w:basedOn w:val="a"/>
    <w:rsid w:val="00C87CFB"/>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C87CFB"/>
    <w:pPr>
      <w:spacing w:before="438" w:after="219" w:line="240" w:lineRule="auto"/>
      <w:jc w:val="both"/>
    </w:pPr>
    <w:rPr>
      <w:rFonts w:ascii="PT Serif" w:eastAsia="Times New Roman" w:hAnsi="PT Serif" w:cs="Times New Roman"/>
      <w:sz w:val="35"/>
      <w:szCs w:val="35"/>
      <w:lang w:eastAsia="ru-RU"/>
    </w:rPr>
  </w:style>
  <w:style w:type="paragraph" w:customStyle="1" w:styleId="docarticle">
    <w:name w:val="doc__article"/>
    <w:basedOn w:val="a"/>
    <w:rsid w:val="00C87CFB"/>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C87CFB"/>
    <w:pPr>
      <w:spacing w:before="240" w:after="42" w:line="240" w:lineRule="auto"/>
      <w:jc w:val="both"/>
    </w:pPr>
    <w:rPr>
      <w:rFonts w:ascii="PT Serif" w:eastAsia="Times New Roman" w:hAnsi="PT Serif" w:cs="Times New Roman"/>
      <w:sz w:val="35"/>
      <w:szCs w:val="35"/>
      <w:lang w:eastAsia="ru-RU"/>
    </w:rPr>
  </w:style>
  <w:style w:type="paragraph" w:customStyle="1" w:styleId="docparagraph-name">
    <w:name w:val="doc__paragraph-name"/>
    <w:basedOn w:val="a"/>
    <w:rsid w:val="00C87CFB"/>
    <w:pPr>
      <w:spacing w:after="223" w:line="240" w:lineRule="auto"/>
      <w:jc w:val="both"/>
    </w:pPr>
    <w:rPr>
      <w:rFonts w:ascii="PT Serif" w:eastAsia="Times New Roman" w:hAnsi="PT Serif" w:cs="Times New Roman"/>
      <w:i/>
      <w:iCs/>
      <w:sz w:val="24"/>
      <w:szCs w:val="24"/>
      <w:lang w:eastAsia="ru-RU"/>
    </w:rPr>
  </w:style>
  <w:style w:type="paragraph" w:customStyle="1" w:styleId="docsubparagraph">
    <w:name w:val="doc__subparagraph"/>
    <w:basedOn w:val="a"/>
    <w:rsid w:val="00C87CFB"/>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C87CFB"/>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C87CFB"/>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C87CFB"/>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C87CFB"/>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C87CFB"/>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7CFB"/>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C87CFB"/>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C87CFB"/>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rsid w:val="00C87CFB"/>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rsid w:val="00C87CFB"/>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C87CFB"/>
    <w:pPr>
      <w:spacing w:after="223"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10"/>
    <w:uiPriority w:val="9"/>
    <w:semiHidden/>
    <w:rsid w:val="00C87CFB"/>
    <w:rPr>
      <w:rFonts w:ascii="Calibri Light" w:eastAsia="Times New Roman" w:hAnsi="Calibri Light" w:cs="Times New Roman"/>
      <w:color w:val="2E74B5"/>
      <w:sz w:val="26"/>
      <w:szCs w:val="26"/>
    </w:rPr>
  </w:style>
  <w:style w:type="character" w:customStyle="1" w:styleId="docuntyped-number">
    <w:name w:val="doc__untyped-number"/>
    <w:basedOn w:val="a0"/>
    <w:rsid w:val="00C87CFB"/>
  </w:style>
  <w:style w:type="character" w:customStyle="1" w:styleId="docuntyped-name">
    <w:name w:val="doc__untyped-name"/>
    <w:basedOn w:val="a0"/>
    <w:rsid w:val="00C87CFB"/>
  </w:style>
  <w:style w:type="character" w:customStyle="1" w:styleId="15">
    <w:name w:val="Гиперссылка1"/>
    <w:basedOn w:val="a0"/>
    <w:uiPriority w:val="99"/>
    <w:semiHidden/>
    <w:unhideWhenUsed/>
    <w:rsid w:val="00C87CFB"/>
    <w:rPr>
      <w:color w:val="0000FF"/>
      <w:u w:val="single"/>
    </w:rPr>
  </w:style>
  <w:style w:type="character" w:customStyle="1" w:styleId="16">
    <w:name w:val="Просмотренная гиперссылка1"/>
    <w:basedOn w:val="a0"/>
    <w:uiPriority w:val="99"/>
    <w:semiHidden/>
    <w:unhideWhenUsed/>
    <w:rsid w:val="00C87CFB"/>
    <w:rPr>
      <w:color w:val="800080"/>
      <w:u w:val="single"/>
    </w:rPr>
  </w:style>
  <w:style w:type="character" w:customStyle="1" w:styleId="docnote-number">
    <w:name w:val="doc__note-number"/>
    <w:basedOn w:val="a0"/>
    <w:rsid w:val="00C87CFB"/>
  </w:style>
  <w:style w:type="character" w:customStyle="1" w:styleId="docnote-text">
    <w:name w:val="doc__note-text"/>
    <w:basedOn w:val="a0"/>
    <w:rsid w:val="00C87CFB"/>
  </w:style>
  <w:style w:type="paragraph" w:customStyle="1" w:styleId="formattext">
    <w:name w:val="formattext"/>
    <w:basedOn w:val="a"/>
    <w:rsid w:val="00C87CFB"/>
    <w:pPr>
      <w:spacing w:after="223" w:line="240" w:lineRule="auto"/>
      <w:jc w:val="both"/>
    </w:pPr>
    <w:rPr>
      <w:rFonts w:ascii="Times New Roman" w:eastAsia="Times New Roman" w:hAnsi="Times New Roman" w:cs="Times New Roman"/>
      <w:sz w:val="24"/>
      <w:szCs w:val="24"/>
      <w:lang w:eastAsia="ru-RU"/>
    </w:rPr>
  </w:style>
  <w:style w:type="character" w:customStyle="1" w:styleId="docsupplement-number">
    <w:name w:val="doc__supplement-number"/>
    <w:basedOn w:val="a0"/>
    <w:rsid w:val="00C87CFB"/>
  </w:style>
  <w:style w:type="character" w:customStyle="1" w:styleId="docsupplement-name">
    <w:name w:val="doc__supplement-name"/>
    <w:basedOn w:val="a0"/>
    <w:rsid w:val="00C87CFB"/>
  </w:style>
  <w:style w:type="character" w:customStyle="1" w:styleId="docsection-number">
    <w:name w:val="doc__section-number"/>
    <w:basedOn w:val="a0"/>
    <w:rsid w:val="00C87CFB"/>
  </w:style>
  <w:style w:type="character" w:customStyle="1" w:styleId="bl-anchors">
    <w:name w:val="bl-anchors"/>
    <w:basedOn w:val="a0"/>
    <w:rsid w:val="00C87CFB"/>
  </w:style>
  <w:style w:type="character" w:customStyle="1" w:styleId="11">
    <w:name w:val="Заголовок 1 Знак1"/>
    <w:basedOn w:val="a0"/>
    <w:link w:val="1"/>
    <w:uiPriority w:val="9"/>
    <w:rsid w:val="00C87CF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9"/>
    <w:semiHidden/>
    <w:rsid w:val="00C87CFB"/>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10"/>
    <w:uiPriority w:val="99"/>
    <w:semiHidden/>
    <w:unhideWhenUsed/>
    <w:rsid w:val="00C87CFB"/>
    <w:pPr>
      <w:spacing w:after="0" w:line="240" w:lineRule="auto"/>
    </w:pPr>
    <w:rPr>
      <w:rFonts w:ascii="Consolas" w:hAnsi="Consolas"/>
      <w:sz w:val="20"/>
      <w:szCs w:val="20"/>
    </w:rPr>
  </w:style>
  <w:style w:type="character" w:customStyle="1" w:styleId="HTML10">
    <w:name w:val="Стандартный HTML Знак1"/>
    <w:basedOn w:val="a0"/>
    <w:link w:val="HTML"/>
    <w:uiPriority w:val="99"/>
    <w:semiHidden/>
    <w:rsid w:val="00C87CFB"/>
    <w:rPr>
      <w:rFonts w:ascii="Consolas" w:hAnsi="Consolas"/>
      <w:sz w:val="20"/>
      <w:szCs w:val="20"/>
    </w:rPr>
  </w:style>
  <w:style w:type="paragraph" w:styleId="a3">
    <w:name w:val="Normal (Web)"/>
    <w:basedOn w:val="a"/>
    <w:uiPriority w:val="99"/>
    <w:semiHidden/>
    <w:unhideWhenUsed/>
    <w:rsid w:val="00C87CFB"/>
    <w:rPr>
      <w:rFonts w:ascii="Times New Roman" w:hAnsi="Times New Roman" w:cs="Times New Roman"/>
      <w:sz w:val="24"/>
      <w:szCs w:val="24"/>
    </w:rPr>
  </w:style>
  <w:style w:type="character" w:styleId="a4">
    <w:name w:val="Hyperlink"/>
    <w:basedOn w:val="a0"/>
    <w:uiPriority w:val="99"/>
    <w:semiHidden/>
    <w:unhideWhenUsed/>
    <w:rsid w:val="00C87CFB"/>
    <w:rPr>
      <w:color w:val="0563C1" w:themeColor="hyperlink"/>
      <w:u w:val="single"/>
    </w:rPr>
  </w:style>
  <w:style w:type="character" w:styleId="a5">
    <w:name w:val="FollowedHyperlink"/>
    <w:basedOn w:val="a0"/>
    <w:uiPriority w:val="99"/>
    <w:semiHidden/>
    <w:unhideWhenUsed/>
    <w:rsid w:val="00C87CFB"/>
    <w:rPr>
      <w:color w:val="954F72" w:themeColor="followedHyperlink"/>
      <w:u w:val="single"/>
    </w:rPr>
  </w:style>
  <w:style w:type="paragraph" w:styleId="a6">
    <w:name w:val="No Spacing"/>
    <w:uiPriority w:val="1"/>
    <w:qFormat/>
    <w:rsid w:val="00C87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p.1obraz.ru/" TargetMode="External"/><Relationship Id="rId299" Type="http://schemas.openxmlformats.org/officeDocument/2006/relationships/hyperlink" Target="https://vip.1obraz.ru/" TargetMode="External"/><Relationship Id="rId303" Type="http://schemas.openxmlformats.org/officeDocument/2006/relationships/hyperlink" Target="https://vip.1obraz.ru/" TargetMode="External"/><Relationship Id="rId21" Type="http://schemas.openxmlformats.org/officeDocument/2006/relationships/hyperlink" Target="https://vip.1obraz.ru/" TargetMode="External"/><Relationship Id="rId42" Type="http://schemas.openxmlformats.org/officeDocument/2006/relationships/hyperlink" Target="https://vip.1obraz.ru/" TargetMode="External"/><Relationship Id="rId63" Type="http://schemas.openxmlformats.org/officeDocument/2006/relationships/hyperlink" Target="https://vip.1obraz.ru/" TargetMode="External"/><Relationship Id="rId84" Type="http://schemas.openxmlformats.org/officeDocument/2006/relationships/hyperlink" Target="https://vip.1obraz.ru/" TargetMode="External"/><Relationship Id="rId138" Type="http://schemas.openxmlformats.org/officeDocument/2006/relationships/hyperlink" Target="https://vip.1obraz.ru/" TargetMode="External"/><Relationship Id="rId159" Type="http://schemas.openxmlformats.org/officeDocument/2006/relationships/hyperlink" Target="https://vip.1obraz.ru/" TargetMode="External"/><Relationship Id="rId170" Type="http://schemas.openxmlformats.org/officeDocument/2006/relationships/hyperlink" Target="https://vip.1obraz.ru/" TargetMode="External"/><Relationship Id="rId191" Type="http://schemas.openxmlformats.org/officeDocument/2006/relationships/hyperlink" Target="https://vip.1obraz.ru/" TargetMode="External"/><Relationship Id="rId205" Type="http://schemas.openxmlformats.org/officeDocument/2006/relationships/hyperlink" Target="https://vip.1obraz.ru/" TargetMode="External"/><Relationship Id="rId226" Type="http://schemas.openxmlformats.org/officeDocument/2006/relationships/hyperlink" Target="https://vip.1obraz.ru/" TargetMode="External"/><Relationship Id="rId247" Type="http://schemas.openxmlformats.org/officeDocument/2006/relationships/hyperlink" Target="https://vip.1obraz.ru/" TargetMode="External"/><Relationship Id="rId107" Type="http://schemas.openxmlformats.org/officeDocument/2006/relationships/hyperlink" Target="https://vip.1obraz.ru/" TargetMode="External"/><Relationship Id="rId268" Type="http://schemas.openxmlformats.org/officeDocument/2006/relationships/hyperlink" Target="https://vip.1obraz.ru/" TargetMode="External"/><Relationship Id="rId289"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53" Type="http://schemas.openxmlformats.org/officeDocument/2006/relationships/hyperlink" Target="https://vip.1obraz.ru/" TargetMode="External"/><Relationship Id="rId74" Type="http://schemas.openxmlformats.org/officeDocument/2006/relationships/hyperlink" Target="https://vip.1obraz.ru/" TargetMode="External"/><Relationship Id="rId128" Type="http://schemas.openxmlformats.org/officeDocument/2006/relationships/image" Target="https://vip.1obraz.ru/system/content/image/52/1/575999/" TargetMode="External"/><Relationship Id="rId149" Type="http://schemas.openxmlformats.org/officeDocument/2006/relationships/hyperlink" Target="https://vip.1obraz.ru/" TargetMode="External"/><Relationship Id="rId5"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181" Type="http://schemas.openxmlformats.org/officeDocument/2006/relationships/hyperlink" Target="https://vip.1obraz.ru/" TargetMode="External"/><Relationship Id="rId216" Type="http://schemas.openxmlformats.org/officeDocument/2006/relationships/hyperlink" Target="https://vip.1obraz.ru/" TargetMode="External"/><Relationship Id="rId237" Type="http://schemas.openxmlformats.org/officeDocument/2006/relationships/hyperlink" Target="https://vip.1obraz.ru/" TargetMode="External"/><Relationship Id="rId258" Type="http://schemas.openxmlformats.org/officeDocument/2006/relationships/hyperlink" Target="https://vip.1obraz.ru/" TargetMode="External"/><Relationship Id="rId279" Type="http://schemas.openxmlformats.org/officeDocument/2006/relationships/hyperlink" Target="https://vip.1obraz.ru/" TargetMode="External"/><Relationship Id="rId22" Type="http://schemas.openxmlformats.org/officeDocument/2006/relationships/hyperlink" Target="https://vip.1obraz.ru/" TargetMode="External"/><Relationship Id="rId43" Type="http://schemas.openxmlformats.org/officeDocument/2006/relationships/image" Target="https://vip.1obraz.ru/system/content/image/52/1/574142/" TargetMode="External"/><Relationship Id="rId64" Type="http://schemas.openxmlformats.org/officeDocument/2006/relationships/hyperlink" Target="https://vip.1obraz.ru/" TargetMode="External"/><Relationship Id="rId118" Type="http://schemas.openxmlformats.org/officeDocument/2006/relationships/hyperlink" Target="https://vip.1obraz.ru/" TargetMode="External"/><Relationship Id="rId139" Type="http://schemas.openxmlformats.org/officeDocument/2006/relationships/hyperlink" Target="https://vip.1obraz.ru/" TargetMode="External"/><Relationship Id="rId290" Type="http://schemas.openxmlformats.org/officeDocument/2006/relationships/hyperlink" Target="https://vip.1obraz.ru/" TargetMode="External"/><Relationship Id="rId304" Type="http://schemas.openxmlformats.org/officeDocument/2006/relationships/hyperlink" Target="https://vip.1obraz.ru/" TargetMode="External"/><Relationship Id="rId85" Type="http://schemas.openxmlformats.org/officeDocument/2006/relationships/hyperlink" Target="https://vip.1obraz.ru/" TargetMode="External"/><Relationship Id="rId150" Type="http://schemas.openxmlformats.org/officeDocument/2006/relationships/hyperlink" Target="https://vip.1obraz.ru/" TargetMode="External"/><Relationship Id="rId171" Type="http://schemas.openxmlformats.org/officeDocument/2006/relationships/hyperlink" Target="https://vip.1obraz.ru/" TargetMode="External"/><Relationship Id="rId192" Type="http://schemas.openxmlformats.org/officeDocument/2006/relationships/hyperlink" Target="https://vip.1obraz.ru/" TargetMode="External"/><Relationship Id="rId206" Type="http://schemas.openxmlformats.org/officeDocument/2006/relationships/hyperlink" Target="https://vip.1obraz.ru/" TargetMode="External"/><Relationship Id="rId227" Type="http://schemas.openxmlformats.org/officeDocument/2006/relationships/hyperlink" Target="https://vip.1obraz.ru/" TargetMode="External"/><Relationship Id="rId248" Type="http://schemas.openxmlformats.org/officeDocument/2006/relationships/hyperlink" Target="https://vip.1obraz.ru/" TargetMode="External"/><Relationship Id="rId269" Type="http://schemas.openxmlformats.org/officeDocument/2006/relationships/hyperlink" Target="https://vip.1obraz.ru/" TargetMode="External"/><Relationship Id="rId12" Type="http://schemas.openxmlformats.org/officeDocument/2006/relationships/hyperlink" Target="https://vip.1obraz.ru/" TargetMode="External"/><Relationship Id="rId33" Type="http://schemas.openxmlformats.org/officeDocument/2006/relationships/hyperlink" Target="https://vip.1obraz.ru/" TargetMode="External"/><Relationship Id="rId108" Type="http://schemas.openxmlformats.org/officeDocument/2006/relationships/hyperlink" Target="https://vip.1obraz.ru/" TargetMode="External"/><Relationship Id="rId129" Type="http://schemas.openxmlformats.org/officeDocument/2006/relationships/image" Target="https://vip.1obraz.ru/system/content/image/52/1/576323/" TargetMode="External"/><Relationship Id="rId280" Type="http://schemas.openxmlformats.org/officeDocument/2006/relationships/hyperlink" Target="https://vip.1obraz.ru/" TargetMode="External"/><Relationship Id="rId54" Type="http://schemas.openxmlformats.org/officeDocument/2006/relationships/hyperlink" Target="https://vip.1obraz.ru/" TargetMode="External"/><Relationship Id="rId75" Type="http://schemas.openxmlformats.org/officeDocument/2006/relationships/hyperlink" Target="https://vip.1obraz.ru/" TargetMode="External"/><Relationship Id="rId96" Type="http://schemas.openxmlformats.org/officeDocument/2006/relationships/hyperlink" Target="https://vip.1obraz.ru/" TargetMode="External"/><Relationship Id="rId140" Type="http://schemas.openxmlformats.org/officeDocument/2006/relationships/hyperlink" Target="https://vip.1obraz.ru/" TargetMode="External"/><Relationship Id="rId161" Type="http://schemas.openxmlformats.org/officeDocument/2006/relationships/hyperlink" Target="https://vip.1obraz.ru/" TargetMode="External"/><Relationship Id="rId182" Type="http://schemas.openxmlformats.org/officeDocument/2006/relationships/hyperlink" Target="https://vip.1obraz.ru/" TargetMode="External"/><Relationship Id="rId217" Type="http://schemas.openxmlformats.org/officeDocument/2006/relationships/hyperlink" Target="https://vip.1obraz.ru/" TargetMode="External"/><Relationship Id="rId6" Type="http://schemas.openxmlformats.org/officeDocument/2006/relationships/hyperlink" Target="https://vip.1obraz.ru/" TargetMode="External"/><Relationship Id="rId238" Type="http://schemas.openxmlformats.org/officeDocument/2006/relationships/hyperlink" Target="https://vip.1obraz.ru/" TargetMode="External"/><Relationship Id="rId259" Type="http://schemas.openxmlformats.org/officeDocument/2006/relationships/hyperlink" Target="https://vip.1obraz.ru/" TargetMode="External"/><Relationship Id="rId23" Type="http://schemas.openxmlformats.org/officeDocument/2006/relationships/hyperlink" Target="https://vip.1obraz.ru/" TargetMode="External"/><Relationship Id="rId119" Type="http://schemas.openxmlformats.org/officeDocument/2006/relationships/hyperlink" Target="https://vip.1obraz.ru/" TargetMode="External"/><Relationship Id="rId270" Type="http://schemas.openxmlformats.org/officeDocument/2006/relationships/hyperlink" Target="https://vip.1obraz.ru/" TargetMode="External"/><Relationship Id="rId291" Type="http://schemas.openxmlformats.org/officeDocument/2006/relationships/hyperlink" Target="https://vip.1obraz.ru/" TargetMode="External"/><Relationship Id="rId305" Type="http://schemas.openxmlformats.org/officeDocument/2006/relationships/fontTable" Target="fontTable.xml"/><Relationship Id="rId44" Type="http://schemas.openxmlformats.org/officeDocument/2006/relationships/hyperlink" Target="https://vip.1obraz.ru/" TargetMode="External"/><Relationship Id="rId65" Type="http://schemas.openxmlformats.org/officeDocument/2006/relationships/hyperlink" Target="https://vip.1obraz.ru/" TargetMode="External"/><Relationship Id="rId86" Type="http://schemas.openxmlformats.org/officeDocument/2006/relationships/hyperlink" Target="https://vip.1obraz.ru/" TargetMode="External"/><Relationship Id="rId130" Type="http://schemas.openxmlformats.org/officeDocument/2006/relationships/hyperlink" Target="https://vip.1obraz.ru/" TargetMode="External"/><Relationship Id="rId151" Type="http://schemas.openxmlformats.org/officeDocument/2006/relationships/hyperlink" Target="https://vip.1obraz.ru/" TargetMode="External"/><Relationship Id="rId172" Type="http://schemas.openxmlformats.org/officeDocument/2006/relationships/hyperlink" Target="https://vip.1obraz.ru/" TargetMode="External"/><Relationship Id="rId193" Type="http://schemas.openxmlformats.org/officeDocument/2006/relationships/hyperlink" Target="https://vip.1obraz.ru/" TargetMode="External"/><Relationship Id="rId207" Type="http://schemas.openxmlformats.org/officeDocument/2006/relationships/hyperlink" Target="https://vip.1obraz.ru/" TargetMode="External"/><Relationship Id="rId228" Type="http://schemas.openxmlformats.org/officeDocument/2006/relationships/hyperlink" Target="https://vip.1obraz.ru/" TargetMode="External"/><Relationship Id="rId249" Type="http://schemas.openxmlformats.org/officeDocument/2006/relationships/hyperlink" Target="https://vip.1obraz.ru/" TargetMode="External"/><Relationship Id="rId13" Type="http://schemas.openxmlformats.org/officeDocument/2006/relationships/hyperlink" Target="https://vip.1obraz.ru/" TargetMode="External"/><Relationship Id="rId109" Type="http://schemas.openxmlformats.org/officeDocument/2006/relationships/hyperlink" Target="https://vip.1obraz.ru/" TargetMode="External"/><Relationship Id="rId260" Type="http://schemas.openxmlformats.org/officeDocument/2006/relationships/hyperlink" Target="https://vip.1obraz.ru/" TargetMode="External"/><Relationship Id="rId281" Type="http://schemas.openxmlformats.org/officeDocument/2006/relationships/hyperlink" Target="https://vip.1obraz.ru/" TargetMode="External"/><Relationship Id="rId34"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97" Type="http://schemas.openxmlformats.org/officeDocument/2006/relationships/hyperlink" Target="https://vip.1obraz.ru/" TargetMode="External"/><Relationship Id="rId120" Type="http://schemas.openxmlformats.org/officeDocument/2006/relationships/hyperlink" Target="https://vip.1obraz.ru/" TargetMode="External"/><Relationship Id="rId141" Type="http://schemas.openxmlformats.org/officeDocument/2006/relationships/hyperlink" Target="https://vip.1obraz.ru/" TargetMode="External"/><Relationship Id="rId7" Type="http://schemas.openxmlformats.org/officeDocument/2006/relationships/hyperlink" Target="https://vip.1obraz.ru/" TargetMode="External"/><Relationship Id="rId162" Type="http://schemas.openxmlformats.org/officeDocument/2006/relationships/hyperlink" Target="https://vip.1obraz.ru/" TargetMode="External"/><Relationship Id="rId183" Type="http://schemas.openxmlformats.org/officeDocument/2006/relationships/hyperlink" Target="https://vip.1obraz.ru/" TargetMode="External"/><Relationship Id="rId218" Type="http://schemas.openxmlformats.org/officeDocument/2006/relationships/hyperlink" Target="https://vip.1obraz.ru/" TargetMode="External"/><Relationship Id="rId239"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hyperlink" Target="https://vip.1obraz.ru/" TargetMode="External"/><Relationship Id="rId250" Type="http://schemas.openxmlformats.org/officeDocument/2006/relationships/hyperlink" Target="https://vip.1obraz.ru/" TargetMode="External"/><Relationship Id="rId255" Type="http://schemas.openxmlformats.org/officeDocument/2006/relationships/hyperlink" Target="https://vip.1obraz.ru/" TargetMode="External"/><Relationship Id="rId271" Type="http://schemas.openxmlformats.org/officeDocument/2006/relationships/hyperlink" Target="https://vip.1obraz.ru/" TargetMode="External"/><Relationship Id="rId276" Type="http://schemas.openxmlformats.org/officeDocument/2006/relationships/hyperlink" Target="https://vip.1obraz.ru/" TargetMode="External"/><Relationship Id="rId292" Type="http://schemas.openxmlformats.org/officeDocument/2006/relationships/hyperlink" Target="https://vip.1obraz.ru/" TargetMode="External"/><Relationship Id="rId297" Type="http://schemas.openxmlformats.org/officeDocument/2006/relationships/hyperlink" Target="https://vip.1obraz.ru/" TargetMode="External"/><Relationship Id="rId306" Type="http://schemas.openxmlformats.org/officeDocument/2006/relationships/theme" Target="theme/theme1.xml"/><Relationship Id="rId24"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110" Type="http://schemas.openxmlformats.org/officeDocument/2006/relationships/hyperlink" Target="https://vip.1obraz.ru/" TargetMode="External"/><Relationship Id="rId115" Type="http://schemas.openxmlformats.org/officeDocument/2006/relationships/hyperlink" Target="https://vip.1obraz.ru/" TargetMode="External"/><Relationship Id="rId131" Type="http://schemas.openxmlformats.org/officeDocument/2006/relationships/hyperlink" Target="https://vip.1obraz.ru/" TargetMode="External"/><Relationship Id="rId136" Type="http://schemas.openxmlformats.org/officeDocument/2006/relationships/hyperlink" Target="https://vip.1obraz.ru/" TargetMode="External"/><Relationship Id="rId157" Type="http://schemas.openxmlformats.org/officeDocument/2006/relationships/hyperlink" Target="https://vip.1obraz.ru/" TargetMode="External"/><Relationship Id="rId178" Type="http://schemas.openxmlformats.org/officeDocument/2006/relationships/hyperlink" Target="https://vip.1obraz.ru/" TargetMode="External"/><Relationship Id="rId301" Type="http://schemas.openxmlformats.org/officeDocument/2006/relationships/hyperlink" Target="https://vip.1obraz.ru/" TargetMode="Externa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152" Type="http://schemas.openxmlformats.org/officeDocument/2006/relationships/hyperlink" Target="https://vip.1obraz.ru/" TargetMode="External"/><Relationship Id="rId173" Type="http://schemas.openxmlformats.org/officeDocument/2006/relationships/hyperlink" Target="https://vip.1obraz.ru/" TargetMode="External"/><Relationship Id="rId194" Type="http://schemas.openxmlformats.org/officeDocument/2006/relationships/hyperlink" Target="https://vip.1obraz.ru/" TargetMode="External"/><Relationship Id="rId199" Type="http://schemas.openxmlformats.org/officeDocument/2006/relationships/hyperlink" Target="https://vip.1obraz.ru/" TargetMode="External"/><Relationship Id="rId203" Type="http://schemas.openxmlformats.org/officeDocument/2006/relationships/hyperlink" Target="https://vip.1obraz.ru/" TargetMode="External"/><Relationship Id="rId208" Type="http://schemas.openxmlformats.org/officeDocument/2006/relationships/hyperlink" Target="https://vip.1obraz.ru/" TargetMode="External"/><Relationship Id="rId229" Type="http://schemas.openxmlformats.org/officeDocument/2006/relationships/hyperlink" Target="https://vip.1obraz.ru/" TargetMode="External"/><Relationship Id="rId19" Type="http://schemas.openxmlformats.org/officeDocument/2006/relationships/hyperlink" Target="https://vip.1obraz.ru/" TargetMode="External"/><Relationship Id="rId224" Type="http://schemas.openxmlformats.org/officeDocument/2006/relationships/hyperlink" Target="https://vip.1obraz.ru/" TargetMode="External"/><Relationship Id="rId240" Type="http://schemas.openxmlformats.org/officeDocument/2006/relationships/hyperlink" Target="https://vip.1obraz.ru/" TargetMode="External"/><Relationship Id="rId245" Type="http://schemas.openxmlformats.org/officeDocument/2006/relationships/hyperlink" Target="https://vip.1obraz.ru/" TargetMode="External"/><Relationship Id="rId261" Type="http://schemas.openxmlformats.org/officeDocument/2006/relationships/hyperlink" Target="https://vip.1obraz.ru/" TargetMode="External"/><Relationship Id="rId266" Type="http://schemas.openxmlformats.org/officeDocument/2006/relationships/hyperlink" Target="https://vip.1obraz.ru/" TargetMode="External"/><Relationship Id="rId287" Type="http://schemas.openxmlformats.org/officeDocument/2006/relationships/hyperlink" Target="https://vip.1obraz.ru/"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hyperlink" Target="https://vip.1obraz.ru/" TargetMode="External"/><Relationship Id="rId100" Type="http://schemas.openxmlformats.org/officeDocument/2006/relationships/hyperlink" Target="https://vip.1obraz.ru/" TargetMode="External"/><Relationship Id="rId105" Type="http://schemas.openxmlformats.org/officeDocument/2006/relationships/hyperlink" Target="https://vip.1obraz.ru/" TargetMode="External"/><Relationship Id="rId126" Type="http://schemas.openxmlformats.org/officeDocument/2006/relationships/hyperlink" Target="https://vip.1obraz.ru/" TargetMode="External"/><Relationship Id="rId147" Type="http://schemas.openxmlformats.org/officeDocument/2006/relationships/hyperlink" Target="https://vip.1obraz.ru/" TargetMode="External"/><Relationship Id="rId168" Type="http://schemas.openxmlformats.org/officeDocument/2006/relationships/hyperlink" Target="https://vip.1obraz.ru/" TargetMode="External"/><Relationship Id="rId282"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hyperlink" Target="https://vip.1obraz.ru/" TargetMode="External"/><Relationship Id="rId121" Type="http://schemas.openxmlformats.org/officeDocument/2006/relationships/hyperlink" Target="https://vip.1obraz.ru/" TargetMode="External"/><Relationship Id="rId142" Type="http://schemas.openxmlformats.org/officeDocument/2006/relationships/hyperlink" Target="https://vip.1obraz.ru/" TargetMode="External"/><Relationship Id="rId163" Type="http://schemas.openxmlformats.org/officeDocument/2006/relationships/hyperlink" Target="https://vip.1obraz.ru/" TargetMode="External"/><Relationship Id="rId184" Type="http://schemas.openxmlformats.org/officeDocument/2006/relationships/hyperlink" Target="https://vip.1obraz.ru/" TargetMode="External"/><Relationship Id="rId189" Type="http://schemas.openxmlformats.org/officeDocument/2006/relationships/hyperlink" Target="https://vip.1obraz.ru/" TargetMode="External"/><Relationship Id="rId219" Type="http://schemas.openxmlformats.org/officeDocument/2006/relationships/hyperlink" Target="https://vip.1obraz.ru/" TargetMode="External"/><Relationship Id="rId3" Type="http://schemas.openxmlformats.org/officeDocument/2006/relationships/webSettings" Target="webSettings.xml"/><Relationship Id="rId214" Type="http://schemas.openxmlformats.org/officeDocument/2006/relationships/hyperlink" Target="https://vip.1obraz.ru/" TargetMode="External"/><Relationship Id="rId230" Type="http://schemas.openxmlformats.org/officeDocument/2006/relationships/hyperlink" Target="https://vip.1obraz.ru/" TargetMode="External"/><Relationship Id="rId235" Type="http://schemas.openxmlformats.org/officeDocument/2006/relationships/hyperlink" Target="https://vip.1obraz.ru/" TargetMode="External"/><Relationship Id="rId251" Type="http://schemas.openxmlformats.org/officeDocument/2006/relationships/hyperlink" Target="https://vip.1obraz.ru/" TargetMode="External"/><Relationship Id="rId256" Type="http://schemas.openxmlformats.org/officeDocument/2006/relationships/hyperlink" Target="https://vip.1obraz.ru/" TargetMode="External"/><Relationship Id="rId277" Type="http://schemas.openxmlformats.org/officeDocument/2006/relationships/hyperlink" Target="https://vip.1obraz.ru/" TargetMode="External"/><Relationship Id="rId298" Type="http://schemas.openxmlformats.org/officeDocument/2006/relationships/hyperlink" Target="https://vip.1obraz.ru/" TargetMode="External"/><Relationship Id="rId25" Type="http://schemas.openxmlformats.org/officeDocument/2006/relationships/hyperlink" Target="https://vip.1obraz.ru/" TargetMode="External"/><Relationship Id="rId46" Type="http://schemas.openxmlformats.org/officeDocument/2006/relationships/hyperlink" Target="https://vip.1obraz.ru/" TargetMode="External"/><Relationship Id="rId67" Type="http://schemas.openxmlformats.org/officeDocument/2006/relationships/hyperlink" Target="https://vip.1obraz.ru/" TargetMode="External"/><Relationship Id="rId116" Type="http://schemas.openxmlformats.org/officeDocument/2006/relationships/hyperlink" Target="https://vip.1obraz.ru/" TargetMode="External"/><Relationship Id="rId137" Type="http://schemas.openxmlformats.org/officeDocument/2006/relationships/hyperlink" Target="https://vip.1obraz.ru/" TargetMode="External"/><Relationship Id="rId158" Type="http://schemas.openxmlformats.org/officeDocument/2006/relationships/hyperlink" Target="https://vip.1obraz.ru/" TargetMode="External"/><Relationship Id="rId272" Type="http://schemas.openxmlformats.org/officeDocument/2006/relationships/hyperlink" Target="https://vip.1obraz.ru/" TargetMode="External"/><Relationship Id="rId293" Type="http://schemas.openxmlformats.org/officeDocument/2006/relationships/hyperlink" Target="https://vip.1obraz.ru/" TargetMode="External"/><Relationship Id="rId302"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62"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111" Type="http://schemas.openxmlformats.org/officeDocument/2006/relationships/hyperlink" Target="https://vip.1obraz.ru/" TargetMode="External"/><Relationship Id="rId132" Type="http://schemas.openxmlformats.org/officeDocument/2006/relationships/hyperlink" Target="https://vip.1obraz.ru/" TargetMode="External"/><Relationship Id="rId153" Type="http://schemas.openxmlformats.org/officeDocument/2006/relationships/hyperlink" Target="https://vip.1obraz.ru/" TargetMode="External"/><Relationship Id="rId174" Type="http://schemas.openxmlformats.org/officeDocument/2006/relationships/hyperlink" Target="https://vip.1obraz.ru/" TargetMode="External"/><Relationship Id="rId179" Type="http://schemas.openxmlformats.org/officeDocument/2006/relationships/hyperlink" Target="https://vip.1obraz.ru/" TargetMode="External"/><Relationship Id="rId195" Type="http://schemas.openxmlformats.org/officeDocument/2006/relationships/hyperlink" Target="https://vip.1obraz.ru/" TargetMode="External"/><Relationship Id="rId209" Type="http://schemas.openxmlformats.org/officeDocument/2006/relationships/hyperlink" Target="https://vip.1obraz.ru/" TargetMode="External"/><Relationship Id="rId190" Type="http://schemas.openxmlformats.org/officeDocument/2006/relationships/hyperlink" Target="https://vip.1obraz.ru/" TargetMode="External"/><Relationship Id="rId204" Type="http://schemas.openxmlformats.org/officeDocument/2006/relationships/hyperlink" Target="https://vip.1obraz.ru/" TargetMode="External"/><Relationship Id="rId220" Type="http://schemas.openxmlformats.org/officeDocument/2006/relationships/hyperlink" Target="https://vip.1obraz.ru/" TargetMode="External"/><Relationship Id="rId225" Type="http://schemas.openxmlformats.org/officeDocument/2006/relationships/hyperlink" Target="https://vip.1obraz.ru/" TargetMode="External"/><Relationship Id="rId241" Type="http://schemas.openxmlformats.org/officeDocument/2006/relationships/hyperlink" Target="https://vip.1obraz.ru/" TargetMode="External"/><Relationship Id="rId246" Type="http://schemas.openxmlformats.org/officeDocument/2006/relationships/hyperlink" Target="https://vip.1obraz.ru/" TargetMode="External"/><Relationship Id="rId267" Type="http://schemas.openxmlformats.org/officeDocument/2006/relationships/hyperlink" Target="https://vip.1obraz.ru/" TargetMode="External"/><Relationship Id="rId288" Type="http://schemas.openxmlformats.org/officeDocument/2006/relationships/hyperlink" Target="https://vip.1obraz.ru/" TargetMode="External"/><Relationship Id="rId15" Type="http://schemas.openxmlformats.org/officeDocument/2006/relationships/hyperlink" Target="https://vip.1obraz.ru/" TargetMode="External"/><Relationship Id="rId36" Type="http://schemas.openxmlformats.org/officeDocument/2006/relationships/hyperlink" Target="https://vip.1obraz.ru/" TargetMode="External"/><Relationship Id="rId57" Type="http://schemas.openxmlformats.org/officeDocument/2006/relationships/hyperlink" Target="https://vip.1obraz.ru/" TargetMode="External"/><Relationship Id="rId106" Type="http://schemas.openxmlformats.org/officeDocument/2006/relationships/hyperlink" Target="https://vip.1obraz.ru/" TargetMode="External"/><Relationship Id="rId127" Type="http://schemas.openxmlformats.org/officeDocument/2006/relationships/hyperlink" Target="https://vip.1obraz.ru/" TargetMode="External"/><Relationship Id="rId262" Type="http://schemas.openxmlformats.org/officeDocument/2006/relationships/hyperlink" Target="https://vip.1obraz.ru/" TargetMode="External"/><Relationship Id="rId283"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52"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hyperlink" Target="https://vip.1obraz.ru/" TargetMode="External"/><Relationship Id="rId101" Type="http://schemas.openxmlformats.org/officeDocument/2006/relationships/hyperlink" Target="https://vip.1obraz.ru/" TargetMode="External"/><Relationship Id="rId122" Type="http://schemas.openxmlformats.org/officeDocument/2006/relationships/hyperlink" Target="https://vip.1obraz.ru/" TargetMode="External"/><Relationship Id="rId143" Type="http://schemas.openxmlformats.org/officeDocument/2006/relationships/hyperlink" Target="https://vip.1obraz.ru/" TargetMode="External"/><Relationship Id="rId148" Type="http://schemas.openxmlformats.org/officeDocument/2006/relationships/hyperlink" Target="https://vip.1obraz.ru/" TargetMode="External"/><Relationship Id="rId164" Type="http://schemas.openxmlformats.org/officeDocument/2006/relationships/hyperlink" Target="https://vip.1obraz.ru/" TargetMode="External"/><Relationship Id="rId169" Type="http://schemas.openxmlformats.org/officeDocument/2006/relationships/hyperlink" Target="https://vip.1obraz.ru/" TargetMode="External"/><Relationship Id="rId185"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80" Type="http://schemas.openxmlformats.org/officeDocument/2006/relationships/hyperlink" Target="https://vip.1obraz.ru/" TargetMode="External"/><Relationship Id="rId210" Type="http://schemas.openxmlformats.org/officeDocument/2006/relationships/hyperlink" Target="https://vip.1obraz.ru/" TargetMode="External"/><Relationship Id="rId215" Type="http://schemas.openxmlformats.org/officeDocument/2006/relationships/hyperlink" Target="https://vip.1obraz.ru/" TargetMode="External"/><Relationship Id="rId236" Type="http://schemas.openxmlformats.org/officeDocument/2006/relationships/hyperlink" Target="https://vip.1obraz.ru/" TargetMode="External"/><Relationship Id="rId257" Type="http://schemas.openxmlformats.org/officeDocument/2006/relationships/hyperlink" Target="https://vip.1obraz.ru/" TargetMode="External"/><Relationship Id="rId278" Type="http://schemas.openxmlformats.org/officeDocument/2006/relationships/hyperlink" Target="https://vip.1obraz.ru/" TargetMode="External"/><Relationship Id="rId26" Type="http://schemas.openxmlformats.org/officeDocument/2006/relationships/hyperlink" Target="https://vip.1obraz.ru/" TargetMode="External"/><Relationship Id="rId231" Type="http://schemas.openxmlformats.org/officeDocument/2006/relationships/hyperlink" Target="https://vip.1obraz.ru/" TargetMode="External"/><Relationship Id="rId252" Type="http://schemas.openxmlformats.org/officeDocument/2006/relationships/hyperlink" Target="https://vip.1obraz.ru/" TargetMode="External"/><Relationship Id="rId273" Type="http://schemas.openxmlformats.org/officeDocument/2006/relationships/hyperlink" Target="https://vip.1obraz.ru/" TargetMode="External"/><Relationship Id="rId294" Type="http://schemas.openxmlformats.org/officeDocument/2006/relationships/hyperlink" Target="https://vip.1obraz.ru/" TargetMode="External"/><Relationship Id="rId47" Type="http://schemas.openxmlformats.org/officeDocument/2006/relationships/hyperlink" Target="https://vip.1obraz.ru/" TargetMode="External"/><Relationship Id="rId68" Type="http://schemas.openxmlformats.org/officeDocument/2006/relationships/hyperlink" Target="https://vip.1obraz.ru/" TargetMode="External"/><Relationship Id="rId89" Type="http://schemas.openxmlformats.org/officeDocument/2006/relationships/hyperlink" Target="https://vip.1obraz.ru/" TargetMode="External"/><Relationship Id="rId112" Type="http://schemas.openxmlformats.org/officeDocument/2006/relationships/hyperlink" Target="https://vip.1obraz.ru/" TargetMode="External"/><Relationship Id="rId133" Type="http://schemas.openxmlformats.org/officeDocument/2006/relationships/hyperlink" Target="https://vip.1obraz.ru/" TargetMode="External"/><Relationship Id="rId154" Type="http://schemas.openxmlformats.org/officeDocument/2006/relationships/hyperlink" Target="https://vip.1obraz.ru/" TargetMode="External"/><Relationship Id="rId175" Type="http://schemas.openxmlformats.org/officeDocument/2006/relationships/hyperlink" Target="https://vip.1obraz.ru/" TargetMode="External"/><Relationship Id="rId196" Type="http://schemas.openxmlformats.org/officeDocument/2006/relationships/hyperlink" Target="https://vip.1obraz.ru/" TargetMode="External"/><Relationship Id="rId200" Type="http://schemas.openxmlformats.org/officeDocument/2006/relationships/hyperlink" Target="https://vip.1obraz.ru/" TargetMode="External"/><Relationship Id="rId16" Type="http://schemas.openxmlformats.org/officeDocument/2006/relationships/hyperlink" Target="https://vip.1obraz.ru/" TargetMode="External"/><Relationship Id="rId221" Type="http://schemas.openxmlformats.org/officeDocument/2006/relationships/hyperlink" Target="https://vip.1obraz.ru/" TargetMode="External"/><Relationship Id="rId242" Type="http://schemas.openxmlformats.org/officeDocument/2006/relationships/hyperlink" Target="https://vip.1obraz.ru/" TargetMode="External"/><Relationship Id="rId263" Type="http://schemas.openxmlformats.org/officeDocument/2006/relationships/hyperlink" Target="https://vip.1obraz.ru/" TargetMode="External"/><Relationship Id="rId284" Type="http://schemas.openxmlformats.org/officeDocument/2006/relationships/hyperlink" Target="https://vip.1obraz.ru/" TargetMode="External"/><Relationship Id="rId37" Type="http://schemas.openxmlformats.org/officeDocument/2006/relationships/hyperlink" Target="https://vip.1obraz.ru/" TargetMode="External"/><Relationship Id="rId58" Type="http://schemas.openxmlformats.org/officeDocument/2006/relationships/hyperlink" Target="https://vip.1obraz.ru/" TargetMode="External"/><Relationship Id="rId79" Type="http://schemas.openxmlformats.org/officeDocument/2006/relationships/hyperlink" Target="https://vip.1obraz.ru/" TargetMode="External"/><Relationship Id="rId102" Type="http://schemas.openxmlformats.org/officeDocument/2006/relationships/hyperlink" Target="https://vip.1obraz.ru/" TargetMode="External"/><Relationship Id="rId123" Type="http://schemas.openxmlformats.org/officeDocument/2006/relationships/hyperlink" Target="https://vip.1obraz.ru/" TargetMode="External"/><Relationship Id="rId144" Type="http://schemas.openxmlformats.org/officeDocument/2006/relationships/hyperlink" Target="https://vip.1obraz.ru/" TargetMode="External"/><Relationship Id="rId90" Type="http://schemas.openxmlformats.org/officeDocument/2006/relationships/hyperlink" Target="https://vip.1obraz.ru/" TargetMode="External"/><Relationship Id="rId165" Type="http://schemas.openxmlformats.org/officeDocument/2006/relationships/hyperlink" Target="https://vip.1obraz.ru/" TargetMode="External"/><Relationship Id="rId186" Type="http://schemas.openxmlformats.org/officeDocument/2006/relationships/hyperlink" Target="https://vip.1obraz.ru/" TargetMode="External"/><Relationship Id="rId211" Type="http://schemas.openxmlformats.org/officeDocument/2006/relationships/hyperlink" Target="https://vip.1obraz.ru/" TargetMode="External"/><Relationship Id="rId232" Type="http://schemas.openxmlformats.org/officeDocument/2006/relationships/hyperlink" Target="https://vip.1obraz.ru/" TargetMode="External"/><Relationship Id="rId253" Type="http://schemas.openxmlformats.org/officeDocument/2006/relationships/hyperlink" Target="https://vip.1obraz.ru/" TargetMode="External"/><Relationship Id="rId274" Type="http://schemas.openxmlformats.org/officeDocument/2006/relationships/hyperlink" Target="https://vip.1obraz.ru/" TargetMode="External"/><Relationship Id="rId295" Type="http://schemas.openxmlformats.org/officeDocument/2006/relationships/hyperlink" Target="https://vip.1obraz.ru/" TargetMode="External"/><Relationship Id="rId27" Type="http://schemas.openxmlformats.org/officeDocument/2006/relationships/hyperlink" Target="https://vip.1obraz.ru/" TargetMode="External"/><Relationship Id="rId48" Type="http://schemas.openxmlformats.org/officeDocument/2006/relationships/hyperlink" Target="https://vip.1obraz.ru/" TargetMode="External"/><Relationship Id="rId69" Type="http://schemas.openxmlformats.org/officeDocument/2006/relationships/hyperlink" Target="https://vip.1obraz.ru/" TargetMode="External"/><Relationship Id="rId113" Type="http://schemas.openxmlformats.org/officeDocument/2006/relationships/hyperlink" Target="https://vip.1obraz.ru/" TargetMode="External"/><Relationship Id="rId134" Type="http://schemas.openxmlformats.org/officeDocument/2006/relationships/hyperlink" Target="https://vip.1obraz.ru/" TargetMode="External"/><Relationship Id="rId80" Type="http://schemas.openxmlformats.org/officeDocument/2006/relationships/hyperlink" Target="https://vip.1obraz.ru/" TargetMode="External"/><Relationship Id="rId155" Type="http://schemas.openxmlformats.org/officeDocument/2006/relationships/hyperlink" Target="https://vip.1obraz.ru/" TargetMode="External"/><Relationship Id="rId176" Type="http://schemas.openxmlformats.org/officeDocument/2006/relationships/hyperlink" Target="https://vip.1obraz.ru/" TargetMode="External"/><Relationship Id="rId197" Type="http://schemas.openxmlformats.org/officeDocument/2006/relationships/hyperlink" Target="https://vip.1obraz.ru/" TargetMode="External"/><Relationship Id="rId201" Type="http://schemas.openxmlformats.org/officeDocument/2006/relationships/hyperlink" Target="https://vip.1obraz.ru/" TargetMode="External"/><Relationship Id="rId222" Type="http://schemas.openxmlformats.org/officeDocument/2006/relationships/hyperlink" Target="https://vip.1obraz.ru/" TargetMode="External"/><Relationship Id="rId243" Type="http://schemas.openxmlformats.org/officeDocument/2006/relationships/hyperlink" Target="https://vip.1obraz.ru/" TargetMode="External"/><Relationship Id="rId264" Type="http://schemas.openxmlformats.org/officeDocument/2006/relationships/hyperlink" Target="https://vip.1obraz.ru/" TargetMode="External"/><Relationship Id="rId285" Type="http://schemas.openxmlformats.org/officeDocument/2006/relationships/hyperlink" Target="https://vip.1obraz.ru/" TargetMode="External"/><Relationship Id="rId17" Type="http://schemas.openxmlformats.org/officeDocument/2006/relationships/hyperlink" Target="https://vip.1obraz.ru/" TargetMode="External"/><Relationship Id="rId38" Type="http://schemas.openxmlformats.org/officeDocument/2006/relationships/hyperlink" Target="https://vip.1obraz.ru/" TargetMode="External"/><Relationship Id="rId59" Type="http://schemas.openxmlformats.org/officeDocument/2006/relationships/hyperlink" Target="https://vip.1obraz.ru/" TargetMode="External"/><Relationship Id="rId103" Type="http://schemas.openxmlformats.org/officeDocument/2006/relationships/hyperlink" Target="https://vip.1obraz.ru/" TargetMode="External"/><Relationship Id="rId124" Type="http://schemas.openxmlformats.org/officeDocument/2006/relationships/hyperlink" Target="https://vip.1obraz.ru/" TargetMode="External"/><Relationship Id="rId70" Type="http://schemas.openxmlformats.org/officeDocument/2006/relationships/hyperlink" Target="https://vip.1obraz.ru/" TargetMode="External"/><Relationship Id="rId91" Type="http://schemas.openxmlformats.org/officeDocument/2006/relationships/hyperlink" Target="https://vip.1obraz.ru/" TargetMode="External"/><Relationship Id="rId145" Type="http://schemas.openxmlformats.org/officeDocument/2006/relationships/hyperlink" Target="https://vip.1obraz.ru/" TargetMode="External"/><Relationship Id="rId166" Type="http://schemas.openxmlformats.org/officeDocument/2006/relationships/hyperlink" Target="https://vip.1obraz.ru/" TargetMode="External"/><Relationship Id="rId187" Type="http://schemas.openxmlformats.org/officeDocument/2006/relationships/hyperlink" Target="https://vip.1obraz.ru/" TargetMode="External"/><Relationship Id="rId1" Type="http://schemas.openxmlformats.org/officeDocument/2006/relationships/styles" Target="styles.xml"/><Relationship Id="rId212" Type="http://schemas.openxmlformats.org/officeDocument/2006/relationships/hyperlink" Target="https://vip.1obraz.ru/" TargetMode="External"/><Relationship Id="rId233" Type="http://schemas.openxmlformats.org/officeDocument/2006/relationships/hyperlink" Target="https://vip.1obraz.ru/" TargetMode="External"/><Relationship Id="rId254" Type="http://schemas.openxmlformats.org/officeDocument/2006/relationships/hyperlink" Target="https://vip.1obraz.ru/" TargetMode="External"/><Relationship Id="rId28" Type="http://schemas.openxmlformats.org/officeDocument/2006/relationships/hyperlink" Target="https://vip.1obraz.ru/" TargetMode="External"/><Relationship Id="rId49" Type="http://schemas.openxmlformats.org/officeDocument/2006/relationships/hyperlink" Target="https://vip.1obraz.ru/" TargetMode="External"/><Relationship Id="rId114" Type="http://schemas.openxmlformats.org/officeDocument/2006/relationships/hyperlink" Target="https://vip.1obraz.ru/" TargetMode="External"/><Relationship Id="rId275" Type="http://schemas.openxmlformats.org/officeDocument/2006/relationships/hyperlink" Target="https://vip.1obraz.ru/" TargetMode="External"/><Relationship Id="rId296" Type="http://schemas.openxmlformats.org/officeDocument/2006/relationships/hyperlink" Target="https://vip.1obraz.ru/" TargetMode="External"/><Relationship Id="rId300" Type="http://schemas.openxmlformats.org/officeDocument/2006/relationships/hyperlink" Target="https://vip.1obraz.ru/" TargetMode="External"/><Relationship Id="rId60" Type="http://schemas.openxmlformats.org/officeDocument/2006/relationships/hyperlink" Target="https://vip.1obraz.ru/" TargetMode="External"/><Relationship Id="rId81" Type="http://schemas.openxmlformats.org/officeDocument/2006/relationships/hyperlink" Target="https://vip.1obraz.ru/" TargetMode="External"/><Relationship Id="rId135" Type="http://schemas.openxmlformats.org/officeDocument/2006/relationships/hyperlink" Target="https://vip.1obraz.ru/" TargetMode="External"/><Relationship Id="rId156" Type="http://schemas.openxmlformats.org/officeDocument/2006/relationships/hyperlink" Target="https://vip.1obraz.ru/" TargetMode="External"/><Relationship Id="rId177" Type="http://schemas.openxmlformats.org/officeDocument/2006/relationships/hyperlink" Target="https://vip.1obraz.ru/" TargetMode="External"/><Relationship Id="rId198" Type="http://schemas.openxmlformats.org/officeDocument/2006/relationships/hyperlink" Target="https://vip.1obraz.ru/" TargetMode="External"/><Relationship Id="rId202" Type="http://schemas.openxmlformats.org/officeDocument/2006/relationships/hyperlink" Target="https://vip.1obraz.ru/" TargetMode="External"/><Relationship Id="rId223" Type="http://schemas.openxmlformats.org/officeDocument/2006/relationships/hyperlink" Target="https://vip.1obraz.ru/" TargetMode="External"/><Relationship Id="rId244"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 Id="rId265" Type="http://schemas.openxmlformats.org/officeDocument/2006/relationships/hyperlink" Target="https://vip.1obraz.ru/" TargetMode="External"/><Relationship Id="rId286" Type="http://schemas.openxmlformats.org/officeDocument/2006/relationships/hyperlink" Target="https://vip.1obraz.ru/" TargetMode="External"/><Relationship Id="rId50" Type="http://schemas.openxmlformats.org/officeDocument/2006/relationships/hyperlink" Target="https://vip.1obraz.ru/" TargetMode="External"/><Relationship Id="rId104" Type="http://schemas.openxmlformats.org/officeDocument/2006/relationships/hyperlink" Target="https://vip.1obraz.ru/" TargetMode="External"/><Relationship Id="rId125" Type="http://schemas.openxmlformats.org/officeDocument/2006/relationships/hyperlink" Target="https://vip.1obraz.ru/" TargetMode="External"/><Relationship Id="rId146" Type="http://schemas.openxmlformats.org/officeDocument/2006/relationships/hyperlink" Target="https://vip.1obraz.ru/" TargetMode="External"/><Relationship Id="rId167" Type="http://schemas.openxmlformats.org/officeDocument/2006/relationships/hyperlink" Target="https://vip.1obraz.ru/" TargetMode="External"/><Relationship Id="rId188" Type="http://schemas.openxmlformats.org/officeDocument/2006/relationships/hyperlink" Target="https://vip.1obraz.ru/"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213" Type="http://schemas.openxmlformats.org/officeDocument/2006/relationships/hyperlink" Target="https://vip.1obraz.ru/" TargetMode="External"/><Relationship Id="rId23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39686</Words>
  <Characters>226216</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Белочка</dc:creator>
  <cp:keywords/>
  <dc:description/>
  <cp:lastModifiedBy>Белочка</cp:lastModifiedBy>
  <cp:revision>2</cp:revision>
  <dcterms:created xsi:type="dcterms:W3CDTF">2023-01-25T02:38:00Z</dcterms:created>
  <dcterms:modified xsi:type="dcterms:W3CDTF">2023-01-25T02:38:00Z</dcterms:modified>
</cp:coreProperties>
</file>