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6F" w:rsidRPr="0016776F" w:rsidRDefault="0016776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6776F">
        <w:rPr>
          <w:rFonts w:ascii="Times New Roman" w:hAnsi="Times New Roman" w:cs="Times New Roman"/>
          <w:b/>
          <w:sz w:val="24"/>
          <w:szCs w:val="24"/>
        </w:rPr>
        <w:t xml:space="preserve">                  Рекомендация для родителей по финансовой грамотности ребенка</w:t>
      </w:r>
    </w:p>
    <w:bookmarkEnd w:id="0"/>
    <w:p w:rsidR="0016776F" w:rsidRPr="00DC6B5B" w:rsidRDefault="0016776F" w:rsidP="001677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родителях лежит ответственность первоначально познакомить ребенка с финансовой стороной жизни семьи:</w:t>
      </w:r>
    </w:p>
    <w:p w:rsidR="0016776F" w:rsidRPr="00DC6B5B" w:rsidRDefault="0016776F" w:rsidP="001677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 как зарабатывает деньги в семье.</w:t>
      </w:r>
    </w:p>
    <w:p w:rsidR="0016776F" w:rsidRPr="00DC6B5B" w:rsidRDefault="0016776F" w:rsidP="001677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формируется семейный бюджет.</w:t>
      </w:r>
    </w:p>
    <w:p w:rsidR="0016776F" w:rsidRPr="00DC6B5B" w:rsidRDefault="0016776F" w:rsidP="001677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распределить заработанные деньги, чтобы хватило на все необходимое.</w:t>
      </w:r>
    </w:p>
    <w:p w:rsidR="0016776F" w:rsidRPr="00DC6B5B" w:rsidRDefault="0016776F" w:rsidP="001677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принять решение – потратить деньги сейчас или сохранить их для последующих покупок.</w:t>
      </w:r>
    </w:p>
    <w:p w:rsidR="0016776F" w:rsidRDefault="0016776F" w:rsidP="0016776F"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научиться экономить деньги</w:t>
      </w:r>
    </w:p>
    <w:p w:rsidR="0016776F" w:rsidRPr="00DC6B5B" w:rsidRDefault="0016776F" w:rsidP="001677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Наибольший эффект дает обучение ребенка рациональному отношению к финансам именно в семье. Чтобы получить необходимые результаты, в семье необходимо воспитывать уважение к труду, труду людей, честно заработанным деньгам.  </w:t>
      </w:r>
    </w:p>
    <w:p w:rsidR="0016776F" w:rsidRDefault="0016776F" w:rsidP="0016776F"/>
    <w:p w:rsidR="0016776F" w:rsidRPr="0016776F" w:rsidRDefault="0016776F" w:rsidP="0016776F">
      <w:pPr>
        <w:rPr>
          <w:rFonts w:ascii="Times New Roman" w:hAnsi="Times New Roman" w:cs="Times New Roman"/>
          <w:b/>
          <w:sz w:val="24"/>
          <w:szCs w:val="24"/>
        </w:rPr>
      </w:pPr>
      <w:r w:rsidRPr="0016776F">
        <w:rPr>
          <w:rFonts w:ascii="Times New Roman" w:hAnsi="Times New Roman" w:cs="Times New Roman"/>
          <w:b/>
          <w:sz w:val="24"/>
          <w:szCs w:val="24"/>
        </w:rPr>
        <w:t xml:space="preserve"> В помощь родителям</w:t>
      </w:r>
    </w:p>
    <w:p w:rsidR="0016776F" w:rsidRPr="00DC6B5B" w:rsidRDefault="0016776F" w:rsidP="001677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Семенкова</w:t>
      </w:r>
      <w:proofErr w:type="spell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Стахович Л.В., 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Рыжановская</w:t>
      </w:r>
      <w:proofErr w:type="spell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Л.Ю. Образовательная программа «Азы финансовой культуры для дошкольников», Вита-Пресс, 2019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Семенкова</w:t>
      </w:r>
      <w:proofErr w:type="spell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Стахович </w:t>
      </w:r>
      <w:proofErr w:type="gram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Л.В.,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Рыжановская</w:t>
      </w:r>
      <w:proofErr w:type="spellEnd"/>
      <w:proofErr w:type="gram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Л.Ю. Обучающие сказки. Знакомство с основами финансовой грамотности и формирование финансовой культуры дошкольников, Издательство «ВАКО», 2019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Смоленцева А. А. Введение в мир экономики, или как мы играем в экономику - </w:t>
      </w:r>
      <w:proofErr w:type="gram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ДЕТСТВО-ПРЕСС, 2009 – 176 с.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Стахович Л.В., 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Семенкова</w:t>
      </w:r>
      <w:proofErr w:type="spell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Рыжановская</w:t>
      </w:r>
      <w:proofErr w:type="spell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Л.Ю. Методические рекомендации для воспитателя по финансовой грамотности для организации обучения и воспитания дошкольников – М.: ВИТА-ПРЕСС, 2019.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Стахович Л.В., 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Семенкова</w:t>
      </w:r>
      <w:proofErr w:type="spell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Рыжановская</w:t>
      </w:r>
      <w:proofErr w:type="spell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Л.Ю. Сборник игр для организации занятий по финансовой грамотности в дошкольных учреждениях «Играем вместе» – М.: ВИТА-ПРЕСС, 2019.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Стахович Л.В., 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Семенкова</w:t>
      </w:r>
      <w:proofErr w:type="spell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Рыжановская</w:t>
      </w:r>
      <w:proofErr w:type="spell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Л.Ю. Сборник мини-спектаклей по финансовой грамотности для дошкольников – М.: ВИТА-ПРЕСС, 2019. –25 с.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Стахович Л.В., 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Семенкова</w:t>
      </w:r>
      <w:proofErr w:type="spell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Рыжановская</w:t>
      </w:r>
      <w:proofErr w:type="spell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Л.Ю. Ситуационные задачи по финансовой грамотности для дошкольников «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Рассуждалки</w:t>
      </w:r>
      <w:proofErr w:type="spell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М.: ВИТА-ПРЕСС, 2019. –61 с.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Стахович Л.В., 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Семенкова</w:t>
      </w:r>
      <w:proofErr w:type="spell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Рыжановская</w:t>
      </w:r>
      <w:proofErr w:type="spell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Л.Ю. Советы родителям: говорите с детьми о финансах – М.: ВИТА-ПРЕСС, 2019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Стахович Л.В., 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Семенкова</w:t>
      </w:r>
      <w:proofErr w:type="spell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Рыжановская</w:t>
      </w:r>
      <w:proofErr w:type="spell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Л.Ю. Художественная литература для организации занятий по финансовой грамотности в дошкольных учреждениях «Читаем, обсуждаем» – М.: ВИТА-ПРЕСС, 2019.</w:t>
      </w:r>
    </w:p>
    <w:p w:rsidR="0016776F" w:rsidRPr="00DC6B5B" w:rsidRDefault="0016776F" w:rsidP="0016776F">
      <w:pPr>
        <w:spacing w:after="0" w:line="240" w:lineRule="auto"/>
        <w:ind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Обучающий </w:t>
      </w:r>
      <w:proofErr w:type="spellStart"/>
      <w:r w:rsidRPr="00DC6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видеоконтент</w:t>
      </w:r>
      <w:proofErr w:type="spellEnd"/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Серия видео-мультфильмов «Уроки тетушки Совы»: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денег тетушки Совы – Что такое деньги? - https://www.youtube.com/watch?v=hpm8_gq4O-0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денег тетушки Совы – Умение экономить. - https://www.youtube.com/watch?v=oVPDDhFmYGE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денег тетушки Совы – Семейный бюджет. - https://www.youtube.com/watch?v=F5n821NyBRM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денег тетушки Совы – Карманные деньги. - https://www.youtube.com/watch?v=cYKxE2otjKc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денег тетушки Совы – Потребности и возможности. - https://www.youtube.com/watch?v=lRoUskvn4E4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Азбука денег тетушки Совы – Мои домашние питомцы. - https://www.youtube.com/watch?v=7xldlgLTykU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денег тетушки Совы – Работа и зарплата - https://www.youtube.com/watch?v=-o9X6QZwEKs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Мультфильм 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Фиксики</w:t>
      </w:r>
      <w:proofErr w:type="spell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Деньги - https://www.youtube.com/watch?v=M-voUp2hUSQ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Караваев В. «Зайчонок и муха», 1977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«Все профессии нужны, все профессии важны» (мультфильм-песенка для малышей)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Союзмультфильм</w:t>
      </w:r>
      <w:proofErr w:type="spell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«Так сойдет», «Пятачок», «Вершки и корешки», «Сказка про лень»</w:t>
      </w:r>
    </w:p>
    <w:p w:rsidR="0016776F" w:rsidRPr="00DC6B5B" w:rsidRDefault="0016776F" w:rsidP="0016776F">
      <w:pPr>
        <w:spacing w:after="0" w:line="240" w:lineRule="auto"/>
        <w:ind w:left="720"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Мультсериал «</w:t>
      </w:r>
      <w:proofErr w:type="spellStart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Навигатум</w:t>
      </w:r>
      <w:proofErr w:type="spellEnd"/>
      <w:r w:rsidRPr="00DC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Профессия Ветеринар», «Детский стоматолог»</w:t>
      </w:r>
    </w:p>
    <w:p w:rsidR="0016776F" w:rsidRPr="00DC6B5B" w:rsidRDefault="0016776F" w:rsidP="0016776F">
      <w:pPr>
        <w:spacing w:after="0" w:line="240" w:lineRule="auto"/>
        <w:ind w:right="1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– ресурсы:</w:t>
      </w:r>
    </w:p>
    <w:p w:rsidR="0016776F" w:rsidRPr="00DC6B5B" w:rsidRDefault="0016776F" w:rsidP="001677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b/>
          <w:bCs/>
          <w:color w:val="1B1C20"/>
          <w:sz w:val="24"/>
          <w:szCs w:val="24"/>
          <w:lang w:eastAsia="ru-RU"/>
        </w:rPr>
        <w:t>www.cbr.ru — </w:t>
      </w:r>
      <w:r w:rsidRPr="00DC6B5B">
        <w:rPr>
          <w:rFonts w:ascii="Times New Roman" w:eastAsia="Times New Roman" w:hAnsi="Times New Roman" w:cs="Times New Roman"/>
          <w:color w:val="1B1C20"/>
          <w:sz w:val="24"/>
          <w:szCs w:val="24"/>
          <w:lang w:eastAsia="ru-RU"/>
        </w:rPr>
        <w:t>официальный сайт Банка России</w:t>
      </w:r>
    </w:p>
    <w:p w:rsidR="0016776F" w:rsidRPr="00DC6B5B" w:rsidRDefault="0016776F" w:rsidP="001677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b/>
          <w:bCs/>
          <w:color w:val="1B1C20"/>
          <w:sz w:val="24"/>
          <w:szCs w:val="24"/>
          <w:lang w:eastAsia="ru-RU"/>
        </w:rPr>
        <w:t>fincult.info — </w:t>
      </w:r>
      <w:r w:rsidRPr="00DC6B5B">
        <w:rPr>
          <w:rFonts w:ascii="Times New Roman" w:eastAsia="Times New Roman" w:hAnsi="Times New Roman" w:cs="Times New Roman"/>
          <w:color w:val="1B1C20"/>
          <w:sz w:val="24"/>
          <w:szCs w:val="24"/>
          <w:lang w:eastAsia="ru-RU"/>
        </w:rPr>
        <w:t>сайт Банка России по финансовой грамотности «Финансовая культура»</w:t>
      </w:r>
    </w:p>
    <w:p w:rsidR="0016776F" w:rsidRPr="00DC6B5B" w:rsidRDefault="0016776F" w:rsidP="001677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DC6B5B">
        <w:rPr>
          <w:rFonts w:ascii="Times New Roman" w:eastAsia="Times New Roman" w:hAnsi="Times New Roman" w:cs="Times New Roman"/>
          <w:b/>
          <w:bCs/>
          <w:color w:val="1B1C20"/>
          <w:sz w:val="24"/>
          <w:szCs w:val="24"/>
          <w:lang w:eastAsia="ru-RU"/>
        </w:rPr>
        <w:t>минобрнауки.рф</w:t>
      </w:r>
      <w:proofErr w:type="spellEnd"/>
      <w:r w:rsidRPr="00DC6B5B">
        <w:rPr>
          <w:rFonts w:ascii="Times New Roman" w:eastAsia="Times New Roman" w:hAnsi="Times New Roman" w:cs="Times New Roman"/>
          <w:b/>
          <w:bCs/>
          <w:color w:val="1B1C20"/>
          <w:sz w:val="24"/>
          <w:szCs w:val="24"/>
          <w:lang w:eastAsia="ru-RU"/>
        </w:rPr>
        <w:t xml:space="preserve"> — </w:t>
      </w:r>
      <w:r w:rsidRPr="00DC6B5B">
        <w:rPr>
          <w:rFonts w:ascii="Times New Roman" w:eastAsia="Times New Roman" w:hAnsi="Times New Roman" w:cs="Times New Roman"/>
          <w:color w:val="1B1C20"/>
          <w:sz w:val="24"/>
          <w:szCs w:val="24"/>
          <w:lang w:eastAsia="ru-RU"/>
        </w:rPr>
        <w:t>официальный сайт Министерства образования</w:t>
      </w:r>
    </w:p>
    <w:p w:rsidR="0016776F" w:rsidRPr="00DC6B5B" w:rsidRDefault="0016776F" w:rsidP="001677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6B5B">
        <w:rPr>
          <w:rFonts w:ascii="Times New Roman" w:eastAsia="Times New Roman" w:hAnsi="Times New Roman" w:cs="Times New Roman"/>
          <w:color w:val="1B1C20"/>
          <w:sz w:val="24"/>
          <w:szCs w:val="24"/>
          <w:lang w:eastAsia="ru-RU"/>
        </w:rPr>
        <w:t>и науки Российской Федерации</w:t>
      </w:r>
    </w:p>
    <w:p w:rsidR="0016776F" w:rsidRPr="00DC6B5B" w:rsidRDefault="0016776F" w:rsidP="001677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DC6B5B">
        <w:rPr>
          <w:rFonts w:ascii="Times New Roman" w:eastAsia="Times New Roman" w:hAnsi="Times New Roman" w:cs="Times New Roman"/>
          <w:b/>
          <w:bCs/>
          <w:color w:val="1B1C20"/>
          <w:sz w:val="24"/>
          <w:szCs w:val="24"/>
          <w:lang w:eastAsia="ru-RU"/>
        </w:rPr>
        <w:t>вашифинансы.рф</w:t>
      </w:r>
      <w:proofErr w:type="spellEnd"/>
      <w:r w:rsidRPr="00DC6B5B">
        <w:rPr>
          <w:rFonts w:ascii="Times New Roman" w:eastAsia="Times New Roman" w:hAnsi="Times New Roman" w:cs="Times New Roman"/>
          <w:b/>
          <w:bCs/>
          <w:color w:val="1B1C20"/>
          <w:sz w:val="24"/>
          <w:szCs w:val="24"/>
          <w:lang w:eastAsia="ru-RU"/>
        </w:rPr>
        <w:t xml:space="preserve"> — </w:t>
      </w:r>
      <w:r w:rsidRPr="00DC6B5B">
        <w:rPr>
          <w:rFonts w:ascii="Times New Roman" w:eastAsia="Times New Roman" w:hAnsi="Times New Roman" w:cs="Times New Roman"/>
          <w:color w:val="1B1C20"/>
          <w:sz w:val="24"/>
          <w:szCs w:val="24"/>
          <w:lang w:eastAsia="ru-RU"/>
        </w:rPr>
        <w:t>сайт национальной программы повышения финансовой грамотности граждан «Дружи с финансами»</w:t>
      </w:r>
    </w:p>
    <w:p w:rsidR="0016776F" w:rsidRDefault="0016776F" w:rsidP="0016776F"/>
    <w:p w:rsidR="00E519BD" w:rsidRPr="0016776F" w:rsidRDefault="00E519BD" w:rsidP="0016776F"/>
    <w:sectPr w:rsidR="00E519BD" w:rsidRPr="0016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6F"/>
    <w:rsid w:val="0016776F"/>
    <w:rsid w:val="00E5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844D0-B6E1-42DA-BC3E-9635E8F0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1</cp:revision>
  <dcterms:created xsi:type="dcterms:W3CDTF">2023-12-08T02:55:00Z</dcterms:created>
  <dcterms:modified xsi:type="dcterms:W3CDTF">2023-12-08T02:59:00Z</dcterms:modified>
</cp:coreProperties>
</file>